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0594" w14:textId="6EB805D0" w:rsidR="00E74CE2" w:rsidRDefault="009B01A7" w:rsidP="00AC4128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B01A7">
        <w:rPr>
          <w:rFonts w:ascii="Tahoma" w:hAnsi="Tahoma" w:cs="Tahoma"/>
          <w:sz w:val="20"/>
          <w:szCs w:val="20"/>
        </w:rPr>
        <w:t>PP55.261.</w:t>
      </w:r>
      <w:r w:rsidR="007A67DE">
        <w:rPr>
          <w:rFonts w:ascii="Tahoma" w:hAnsi="Tahoma" w:cs="Tahoma"/>
          <w:sz w:val="20"/>
          <w:szCs w:val="20"/>
        </w:rPr>
        <w:t>2</w:t>
      </w:r>
      <w:r w:rsidRPr="009B01A7">
        <w:rPr>
          <w:rFonts w:ascii="Tahoma" w:hAnsi="Tahoma" w:cs="Tahoma"/>
          <w:sz w:val="20"/>
          <w:szCs w:val="20"/>
        </w:rPr>
        <w:t>.2022</w:t>
      </w:r>
      <w:r w:rsidR="00E74CE2" w:rsidRPr="00E8419A">
        <w:rPr>
          <w:rFonts w:ascii="Tahoma" w:hAnsi="Tahoma" w:cs="Tahoma"/>
          <w:sz w:val="20"/>
          <w:szCs w:val="20"/>
        </w:rPr>
        <w:tab/>
      </w:r>
      <w:r w:rsidR="00E74CE2" w:rsidRPr="00E8419A">
        <w:rPr>
          <w:rFonts w:ascii="Tahoma" w:hAnsi="Tahoma" w:cs="Tahoma"/>
          <w:sz w:val="20"/>
          <w:szCs w:val="20"/>
        </w:rPr>
        <w:tab/>
      </w:r>
      <w:r w:rsidR="00E74CE2" w:rsidRPr="00E8419A">
        <w:rPr>
          <w:rFonts w:ascii="Tahoma" w:hAnsi="Tahoma" w:cs="Tahoma"/>
          <w:sz w:val="20"/>
          <w:szCs w:val="20"/>
        </w:rPr>
        <w:tab/>
      </w:r>
      <w:r w:rsidR="00E74CE2" w:rsidRPr="00E8419A">
        <w:rPr>
          <w:rFonts w:ascii="Tahoma" w:hAnsi="Tahoma" w:cs="Tahoma"/>
          <w:sz w:val="20"/>
          <w:szCs w:val="20"/>
        </w:rPr>
        <w:tab/>
      </w:r>
      <w:r w:rsidR="00E74CE2" w:rsidRPr="00E8419A">
        <w:rPr>
          <w:rFonts w:ascii="Tahoma" w:hAnsi="Tahoma" w:cs="Tahoma"/>
          <w:sz w:val="20"/>
          <w:szCs w:val="20"/>
        </w:rPr>
        <w:tab/>
        <w:t xml:space="preserve">     </w:t>
      </w:r>
      <w:r w:rsidR="00E74CE2" w:rsidRPr="00E8419A">
        <w:rPr>
          <w:rFonts w:ascii="Tahoma" w:hAnsi="Tahoma" w:cs="Tahoma"/>
          <w:sz w:val="20"/>
          <w:szCs w:val="20"/>
        </w:rPr>
        <w:tab/>
      </w:r>
      <w:r w:rsidR="002B7433" w:rsidRPr="00E8419A">
        <w:rPr>
          <w:rFonts w:ascii="Tahoma" w:hAnsi="Tahoma" w:cs="Tahoma"/>
          <w:sz w:val="20"/>
          <w:szCs w:val="20"/>
        </w:rPr>
        <w:tab/>
      </w:r>
      <w:r w:rsidR="00E8419A" w:rsidRPr="00E8419A">
        <w:rPr>
          <w:rFonts w:ascii="Tahoma" w:hAnsi="Tahoma" w:cs="Tahoma"/>
          <w:sz w:val="20"/>
          <w:szCs w:val="20"/>
        </w:rPr>
        <w:tab/>
      </w:r>
      <w:r w:rsidR="00E74CE2" w:rsidRPr="00E8419A">
        <w:rPr>
          <w:rFonts w:ascii="Tahoma" w:hAnsi="Tahoma" w:cs="Tahoma"/>
          <w:sz w:val="20"/>
          <w:szCs w:val="20"/>
        </w:rPr>
        <w:t xml:space="preserve">Opole, </w:t>
      </w:r>
      <w:r w:rsidR="00E74CE2" w:rsidRPr="00D94D4E">
        <w:rPr>
          <w:rFonts w:ascii="Tahoma" w:hAnsi="Tahoma" w:cs="Tahoma"/>
          <w:sz w:val="20"/>
          <w:szCs w:val="20"/>
        </w:rPr>
        <w:t>dnia</w:t>
      </w:r>
      <w:r w:rsidR="00B726EA" w:rsidRPr="00D94D4E">
        <w:rPr>
          <w:rFonts w:ascii="Tahoma" w:hAnsi="Tahoma" w:cs="Tahoma"/>
          <w:sz w:val="20"/>
          <w:szCs w:val="20"/>
        </w:rPr>
        <w:t xml:space="preserve"> </w:t>
      </w:r>
      <w:r w:rsidR="00AC39F9">
        <w:rPr>
          <w:rFonts w:ascii="Tahoma" w:hAnsi="Tahoma" w:cs="Tahoma"/>
          <w:sz w:val="20"/>
          <w:szCs w:val="20"/>
        </w:rPr>
        <w:t>02.11</w:t>
      </w:r>
      <w:r w:rsidR="00574F45">
        <w:rPr>
          <w:rFonts w:ascii="Tahoma" w:hAnsi="Tahoma" w:cs="Tahoma"/>
          <w:sz w:val="20"/>
          <w:szCs w:val="20"/>
        </w:rPr>
        <w:t>.</w:t>
      </w:r>
      <w:r w:rsidR="00AB548A" w:rsidRPr="00D94D4E">
        <w:rPr>
          <w:rFonts w:ascii="Tahoma" w:hAnsi="Tahoma" w:cs="Tahoma"/>
          <w:sz w:val="20"/>
          <w:szCs w:val="20"/>
        </w:rPr>
        <w:t>2022 r.</w:t>
      </w:r>
    </w:p>
    <w:p w14:paraId="5A336EFE" w14:textId="0235E536" w:rsidR="00B726EA" w:rsidRPr="00E8419A" w:rsidRDefault="00B726EA" w:rsidP="00AC4128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8A70169" w14:textId="69EE0D35" w:rsidR="00B726EA" w:rsidRPr="00E8419A" w:rsidRDefault="00B726EA" w:rsidP="00AC4128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A4B7392" w14:textId="4CF1D6C1" w:rsidR="00B726EA" w:rsidRPr="00E8419A" w:rsidRDefault="00B726EA" w:rsidP="00AC4128">
      <w:pPr>
        <w:tabs>
          <w:tab w:val="right" w:pos="284"/>
          <w:tab w:val="left" w:pos="408"/>
        </w:tabs>
        <w:autoSpaceDE w:val="0"/>
        <w:adjustRightInd w:val="0"/>
        <w:spacing w:line="276" w:lineRule="auto"/>
        <w:jc w:val="center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ZAPYTANIE OFERTOWE </w:t>
      </w:r>
      <w:r w:rsidR="00284A39" w:rsidRPr="00284A3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- postępowanie regulaminowe</w:t>
      </w:r>
    </w:p>
    <w:p w14:paraId="2C00CCFC" w14:textId="77777777" w:rsidR="00BB7E23" w:rsidRDefault="00270B44" w:rsidP="00AC4128">
      <w:pPr>
        <w:autoSpaceDN/>
        <w:jc w:val="center"/>
        <w:textAlignment w:val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</w:pPr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 xml:space="preserve">Dotyczy zamówienia do 130 000 zł,  realizowanego poza ustawą Prawo zamówień publicznych, na podstawie art. 2 ust 1 pkt 1 ustawy z dnia z dnia 11 września 2019 r. Prawo zamówień publicznych </w:t>
      </w:r>
    </w:p>
    <w:p w14:paraId="18E5A4DD" w14:textId="1D2670F0" w:rsidR="00270B44" w:rsidRPr="00270B44" w:rsidRDefault="00270B44" w:rsidP="00AC4128">
      <w:pPr>
        <w:autoSpaceDN/>
        <w:jc w:val="center"/>
        <w:textAlignment w:val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</w:pPr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(tekst jedn. Dz. U. z</w:t>
      </w:r>
      <w:r w:rsidR="00820449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 </w:t>
      </w:r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20</w:t>
      </w:r>
      <w:r w:rsidR="00A04FE7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22</w:t>
      </w:r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 xml:space="preserve"> r. poz.</w:t>
      </w:r>
      <w:r w:rsidR="00006975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 xml:space="preserve"> </w:t>
      </w:r>
      <w:r w:rsidR="008D179A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1</w:t>
      </w:r>
      <w:r w:rsidR="00A04FE7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710</w:t>
      </w:r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 xml:space="preserve"> z </w:t>
      </w:r>
      <w:proofErr w:type="spellStart"/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późn</w:t>
      </w:r>
      <w:proofErr w:type="spellEnd"/>
      <w:r w:rsidRPr="00270B44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 w:bidi="ar-SA"/>
        </w:rPr>
        <w:t>. zm.)</w:t>
      </w:r>
    </w:p>
    <w:p w14:paraId="2555DD64" w14:textId="77777777" w:rsidR="00270B44" w:rsidRPr="00E8419A" w:rsidRDefault="00270B44" w:rsidP="00AC4128">
      <w:pPr>
        <w:tabs>
          <w:tab w:val="right" w:pos="284"/>
          <w:tab w:val="left" w:pos="408"/>
        </w:tabs>
        <w:autoSpaceDE w:val="0"/>
        <w:adjustRightInd w:val="0"/>
        <w:spacing w:line="276" w:lineRule="auto"/>
        <w:jc w:val="center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p w14:paraId="48272D06" w14:textId="77777777" w:rsidR="008C30B2" w:rsidRPr="00E8419A" w:rsidRDefault="008C30B2" w:rsidP="00AC4128">
      <w:pPr>
        <w:autoSpaceDN/>
        <w:spacing w:line="276" w:lineRule="auto"/>
        <w:jc w:val="both"/>
        <w:textAlignment w:val="auto"/>
        <w:rPr>
          <w:rFonts w:ascii="Tahoma" w:eastAsia="Times New Roman" w:hAnsi="Tahoma" w:cs="Tahoma"/>
          <w:sz w:val="20"/>
          <w:szCs w:val="20"/>
          <w:lang w:eastAsia="ar-SA" w:bidi="ar-SA"/>
        </w:rPr>
      </w:pPr>
    </w:p>
    <w:p w14:paraId="12F368D0" w14:textId="77777777" w:rsidR="00B726EA" w:rsidRPr="00E8419A" w:rsidRDefault="00B726EA" w:rsidP="00AC4128">
      <w:pPr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Zamawiający</w:t>
      </w:r>
    </w:p>
    <w:p w14:paraId="1A54CA6F" w14:textId="15E7E35B" w:rsidR="00BB6029" w:rsidRPr="00D069DE" w:rsidRDefault="00BB6029" w:rsidP="00AC4128">
      <w:pPr>
        <w:widowControl w:val="0"/>
        <w:autoSpaceDE w:val="0"/>
        <w:autoSpaceDN/>
        <w:adjustRightInd w:val="0"/>
        <w:ind w:left="357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Przedszkole Publiczne nr </w:t>
      </w:r>
      <w:r w:rsid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5</w:t>
      </w:r>
      <w:r w:rsidR="00574F45"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5</w:t>
      </w:r>
      <w:r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w Opolu</w:t>
      </w:r>
    </w:p>
    <w:p w14:paraId="41E6BE3E" w14:textId="116448DE" w:rsidR="00BB6029" w:rsidRPr="00BB6029" w:rsidRDefault="009B01A7" w:rsidP="00AC4128">
      <w:pPr>
        <w:widowControl w:val="0"/>
        <w:autoSpaceDE w:val="0"/>
        <w:autoSpaceDN/>
        <w:adjustRightInd w:val="0"/>
        <w:ind w:left="357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ul. Szarych Szeregów 2</w:t>
      </w:r>
      <w:r w:rsidR="00BB6029" w:rsidRPr="00BB602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, 45-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285</w:t>
      </w:r>
      <w:r w:rsidR="00BB6029" w:rsidRPr="00BB602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Opole </w:t>
      </w:r>
    </w:p>
    <w:p w14:paraId="4C1D3A06" w14:textId="78B341FB" w:rsidR="00BB6029" w:rsidRPr="00BB6029" w:rsidRDefault="00BB6029" w:rsidP="00AC4128">
      <w:pPr>
        <w:widowControl w:val="0"/>
        <w:autoSpaceDE w:val="0"/>
        <w:autoSpaceDN/>
        <w:adjustRightInd w:val="0"/>
        <w:ind w:left="357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BB602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w imieniu, którego występuje </w:t>
      </w:r>
      <w:r w:rsid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Lidia Janicka</w:t>
      </w:r>
      <w:r w:rsidRPr="00BB602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– Dyrektor</w:t>
      </w:r>
    </w:p>
    <w:p w14:paraId="5BBD7AF6" w14:textId="77777777" w:rsidR="009B01A7" w:rsidRPr="009B01A7" w:rsidRDefault="009B01A7" w:rsidP="009B01A7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tel. 77 455 97 92 </w:t>
      </w:r>
    </w:p>
    <w:p w14:paraId="0F2310C7" w14:textId="7F2EE78F" w:rsidR="009B01A7" w:rsidRPr="009B01A7" w:rsidRDefault="009B01A7" w:rsidP="009B01A7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e–mail: </w:t>
      </w:r>
      <w:hyperlink r:id="rId8" w:history="1">
        <w:r w:rsidRPr="00D76B37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pp55@przedszkole55.opole.pl</w:t>
        </w:r>
      </w:hyperlink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P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</w:p>
    <w:p w14:paraId="4350DE15" w14:textId="087644C5" w:rsidR="00B726EA" w:rsidRDefault="00000000" w:rsidP="009B01A7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hyperlink r:id="rId9" w:history="1">
        <w:r w:rsidR="009B01A7" w:rsidRPr="00D76B37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http://www.przedszkole55.opole.pl</w:t>
        </w:r>
      </w:hyperlink>
      <w:r w:rsidR="009B01A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</w:p>
    <w:p w14:paraId="3C38FCC7" w14:textId="77777777" w:rsidR="009B01A7" w:rsidRPr="00E8419A" w:rsidRDefault="009B01A7" w:rsidP="009B01A7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7EC0BE5" w14:textId="71FFC18A" w:rsidR="00B726EA" w:rsidRPr="00E8419A" w:rsidRDefault="00B726EA" w:rsidP="00AC4128">
      <w:pPr>
        <w:pStyle w:val="Akapitzlist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  <w:bookmarkStart w:id="0" w:name="_Hlk522706748"/>
      <w:r w:rsidRPr="00E8419A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Opis przedmiotu zamówienia:</w:t>
      </w:r>
    </w:p>
    <w:p w14:paraId="1C423B11" w14:textId="5100CD0A" w:rsidR="00270B44" w:rsidRPr="00D069DE" w:rsidRDefault="00270B44" w:rsidP="00AC4128">
      <w:pPr>
        <w:pStyle w:val="Akapitzlist"/>
        <w:widowControl w:val="0"/>
        <w:numPr>
          <w:ilvl w:val="0"/>
          <w:numId w:val="9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BB6029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Nazwa zamówienia:</w:t>
      </w:r>
      <w:r w:rsidRPr="00BB602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bookmarkStart w:id="1" w:name="_Hlk115778378"/>
      <w:r w:rsidR="00BB6029" w:rsidRPr="00BB602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Sukcesywne dostawy </w:t>
      </w:r>
      <w:r w:rsidR="00A04FE7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artykułów spożywczych</w:t>
      </w:r>
      <w:r w:rsidR="00BB6029" w:rsidRPr="00BB602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na potrzeby </w:t>
      </w:r>
      <w:r w:rsidR="00BB6029" w:rsidRPr="00B01C14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przygotowywania posiłków w Przedszkolu Publicznym </w:t>
      </w:r>
      <w:r w:rsidR="00A04FE7" w:rsidRPr="00B01C14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nr </w:t>
      </w:r>
      <w:r w:rsidR="009B01A7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55</w:t>
      </w:r>
      <w:r w:rsidR="00BB6029" w:rsidRPr="00D069DE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w Opolu</w:t>
      </w:r>
      <w:r w:rsidR="00BB6029"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.</w:t>
      </w:r>
    </w:p>
    <w:bookmarkEnd w:id="1"/>
    <w:p w14:paraId="72D4B548" w14:textId="643F06B2" w:rsidR="00B01C14" w:rsidRPr="00B01C14" w:rsidRDefault="00B01C14" w:rsidP="00407DC1">
      <w:pPr>
        <w:pStyle w:val="Akapitzlist"/>
        <w:widowControl w:val="0"/>
        <w:numPr>
          <w:ilvl w:val="0"/>
          <w:numId w:val="9"/>
        </w:numPr>
        <w:autoSpaceDE w:val="0"/>
        <w:autoSpaceDN/>
        <w:adjustRightInd w:val="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B01C14">
        <w:rPr>
          <w:rFonts w:ascii="Tahoma" w:hAnsi="Tahoma" w:cs="Tahoma"/>
          <w:iCs/>
          <w:sz w:val="20"/>
          <w:szCs w:val="20"/>
        </w:rPr>
        <w:t xml:space="preserve">Przedmiot zamówienia podzielony został na </w:t>
      </w:r>
      <w:r w:rsidR="00732855" w:rsidRPr="00D069DE">
        <w:rPr>
          <w:rFonts w:ascii="Tahoma" w:hAnsi="Tahoma" w:cs="Tahoma"/>
          <w:b/>
          <w:bCs/>
          <w:iCs/>
          <w:sz w:val="20"/>
          <w:szCs w:val="20"/>
        </w:rPr>
        <w:t>4</w:t>
      </w:r>
      <w:r w:rsidRPr="00B01C14">
        <w:rPr>
          <w:rFonts w:ascii="Tahoma" w:hAnsi="Tahoma" w:cs="Tahoma"/>
          <w:iCs/>
          <w:sz w:val="20"/>
          <w:szCs w:val="20"/>
        </w:rPr>
        <w:t xml:space="preserve"> pakiet</w:t>
      </w:r>
      <w:r w:rsidR="00732855">
        <w:rPr>
          <w:rFonts w:ascii="Tahoma" w:hAnsi="Tahoma" w:cs="Tahoma"/>
          <w:iCs/>
          <w:sz w:val="20"/>
          <w:szCs w:val="20"/>
        </w:rPr>
        <w:t>y</w:t>
      </w:r>
      <w:r w:rsidRPr="00B01C14">
        <w:rPr>
          <w:rFonts w:ascii="Tahoma" w:hAnsi="Tahoma" w:cs="Tahoma"/>
          <w:iCs/>
          <w:sz w:val="20"/>
          <w:szCs w:val="20"/>
        </w:rPr>
        <w:t xml:space="preserve"> rozumianych jako niezależne części tj.: </w:t>
      </w:r>
    </w:p>
    <w:p w14:paraId="653B89A2" w14:textId="77777777" w:rsidR="00B01C14" w:rsidRPr="002A08D5" w:rsidRDefault="00B01C14" w:rsidP="00407DC1">
      <w:pPr>
        <w:pStyle w:val="Akapitzlist"/>
        <w:tabs>
          <w:tab w:val="num" w:pos="426"/>
          <w:tab w:val="right" w:pos="709"/>
        </w:tabs>
        <w:ind w:left="993" w:hanging="284"/>
        <w:jc w:val="both"/>
        <w:rPr>
          <w:rFonts w:ascii="Tahoma" w:hAnsi="Tahoma" w:cs="Tahoma"/>
          <w:b/>
          <w:sz w:val="20"/>
          <w:szCs w:val="20"/>
        </w:rPr>
      </w:pPr>
      <w:r w:rsidRPr="002A08D5">
        <w:rPr>
          <w:rFonts w:ascii="Tahoma" w:hAnsi="Tahoma" w:cs="Tahoma"/>
          <w:b/>
          <w:sz w:val="20"/>
          <w:szCs w:val="20"/>
        </w:rPr>
        <w:t>Pakiet nr 1 - mięso i wędliny;</w:t>
      </w:r>
    </w:p>
    <w:p w14:paraId="381BFD12" w14:textId="251BF19D" w:rsidR="00B01C14" w:rsidRPr="002A08D5" w:rsidRDefault="00B01C14" w:rsidP="00407DC1">
      <w:pPr>
        <w:pStyle w:val="Akapitzlist"/>
        <w:tabs>
          <w:tab w:val="num" w:pos="426"/>
          <w:tab w:val="right" w:pos="709"/>
        </w:tabs>
        <w:ind w:left="993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A08D5">
        <w:rPr>
          <w:rFonts w:ascii="Tahoma" w:hAnsi="Tahoma" w:cs="Tahoma"/>
          <w:b/>
          <w:bCs/>
          <w:sz w:val="20"/>
          <w:szCs w:val="20"/>
        </w:rPr>
        <w:t xml:space="preserve">Pakiet nr 2 - </w:t>
      </w:r>
      <w:r w:rsidR="009B01A7">
        <w:rPr>
          <w:rFonts w:ascii="Tahoma" w:hAnsi="Tahoma" w:cs="Tahoma"/>
          <w:b/>
          <w:bCs/>
          <w:sz w:val="20"/>
          <w:szCs w:val="20"/>
        </w:rPr>
        <w:t>pieczywo</w:t>
      </w:r>
    </w:p>
    <w:p w14:paraId="24C860A0" w14:textId="2C7AC67D" w:rsidR="00B01C14" w:rsidRPr="002A08D5" w:rsidRDefault="00B01C14" w:rsidP="00407DC1">
      <w:pPr>
        <w:pStyle w:val="Akapitzlist"/>
        <w:tabs>
          <w:tab w:val="num" w:pos="426"/>
          <w:tab w:val="right" w:pos="709"/>
        </w:tabs>
        <w:ind w:left="993" w:hanging="284"/>
        <w:jc w:val="both"/>
        <w:rPr>
          <w:rFonts w:ascii="Tahoma" w:hAnsi="Tahoma" w:cs="Tahoma"/>
          <w:b/>
          <w:sz w:val="20"/>
          <w:szCs w:val="20"/>
        </w:rPr>
      </w:pPr>
      <w:r w:rsidRPr="002A08D5">
        <w:rPr>
          <w:rFonts w:ascii="Tahoma" w:hAnsi="Tahoma" w:cs="Tahoma"/>
          <w:b/>
          <w:sz w:val="20"/>
          <w:szCs w:val="20"/>
        </w:rPr>
        <w:t>Pakiet nr 3 -</w:t>
      </w:r>
      <w:r w:rsidR="009B01A7">
        <w:rPr>
          <w:rFonts w:ascii="Tahoma" w:hAnsi="Tahoma" w:cs="Tahoma"/>
          <w:b/>
          <w:sz w:val="20"/>
          <w:szCs w:val="20"/>
        </w:rPr>
        <w:t>mrożonki i ryby</w:t>
      </w:r>
    </w:p>
    <w:p w14:paraId="632B8654" w14:textId="1057675D" w:rsidR="00B01C14" w:rsidRPr="002A08D5" w:rsidRDefault="00B01C14" w:rsidP="00407DC1">
      <w:pPr>
        <w:pStyle w:val="Akapitzlist"/>
        <w:tabs>
          <w:tab w:val="right" w:pos="709"/>
        </w:tabs>
        <w:ind w:left="1440" w:hanging="731"/>
        <w:jc w:val="both"/>
        <w:rPr>
          <w:rFonts w:ascii="Tahoma" w:hAnsi="Tahoma" w:cs="Tahoma"/>
          <w:b/>
          <w:sz w:val="20"/>
          <w:szCs w:val="20"/>
        </w:rPr>
      </w:pPr>
      <w:r w:rsidRPr="002A08D5">
        <w:rPr>
          <w:rFonts w:ascii="Tahoma" w:hAnsi="Tahoma" w:cs="Tahoma"/>
          <w:b/>
          <w:sz w:val="20"/>
          <w:szCs w:val="20"/>
        </w:rPr>
        <w:t xml:space="preserve">Pakiet nr </w:t>
      </w:r>
      <w:r w:rsidR="00732855" w:rsidRPr="002A08D5">
        <w:rPr>
          <w:rFonts w:ascii="Tahoma" w:hAnsi="Tahoma" w:cs="Tahoma"/>
          <w:b/>
          <w:sz w:val="20"/>
          <w:szCs w:val="20"/>
        </w:rPr>
        <w:t>4</w:t>
      </w:r>
      <w:r w:rsidRPr="002A08D5">
        <w:rPr>
          <w:rFonts w:ascii="Tahoma" w:hAnsi="Tahoma" w:cs="Tahoma"/>
          <w:b/>
          <w:sz w:val="20"/>
          <w:szCs w:val="20"/>
        </w:rPr>
        <w:t xml:space="preserve"> - artykuły spożywcze</w:t>
      </w:r>
    </w:p>
    <w:p w14:paraId="3C24A1AA" w14:textId="037E1B47" w:rsidR="00B01C14" w:rsidRPr="00407DC1" w:rsidRDefault="00B01C14" w:rsidP="00407DC1">
      <w:pPr>
        <w:pStyle w:val="Akapitzlist"/>
        <w:numPr>
          <w:ilvl w:val="0"/>
          <w:numId w:val="9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407DC1">
        <w:rPr>
          <w:rFonts w:ascii="Tahoma" w:hAnsi="Tahoma" w:cs="Tahoma"/>
          <w:bCs/>
          <w:sz w:val="20"/>
          <w:szCs w:val="20"/>
        </w:rPr>
        <w:t xml:space="preserve">Opis przedmiotu zamówienia zawierający wykaz rzeczowo-ilościowy zawarty został w </w:t>
      </w:r>
      <w:r w:rsidRPr="00407DC1">
        <w:rPr>
          <w:rFonts w:ascii="Tahoma" w:hAnsi="Tahoma" w:cs="Tahoma"/>
          <w:b/>
          <w:sz w:val="20"/>
          <w:szCs w:val="20"/>
        </w:rPr>
        <w:t>załączniku nr</w:t>
      </w:r>
      <w:r w:rsidR="00407DC1">
        <w:rPr>
          <w:rFonts w:ascii="Tahoma" w:hAnsi="Tahoma" w:cs="Tahoma"/>
          <w:b/>
          <w:sz w:val="20"/>
          <w:szCs w:val="20"/>
        </w:rPr>
        <w:t> </w:t>
      </w:r>
      <w:r w:rsidRPr="00407DC1">
        <w:rPr>
          <w:rFonts w:ascii="Tahoma" w:hAnsi="Tahoma" w:cs="Tahoma"/>
          <w:b/>
          <w:sz w:val="20"/>
          <w:szCs w:val="20"/>
        </w:rPr>
        <w:t xml:space="preserve">1 </w:t>
      </w:r>
      <w:r w:rsidRPr="00407DC1">
        <w:rPr>
          <w:rFonts w:ascii="Tahoma" w:hAnsi="Tahoma" w:cs="Tahoma"/>
          <w:bCs/>
          <w:sz w:val="20"/>
          <w:szCs w:val="20"/>
        </w:rPr>
        <w:t xml:space="preserve">do </w:t>
      </w:r>
      <w:r w:rsidR="00407DC1" w:rsidRPr="00407DC1">
        <w:rPr>
          <w:rFonts w:ascii="Tahoma" w:hAnsi="Tahoma" w:cs="Tahoma"/>
          <w:bCs/>
          <w:sz w:val="20"/>
          <w:szCs w:val="20"/>
        </w:rPr>
        <w:t>niniejszego zapytania</w:t>
      </w:r>
      <w:r w:rsidRPr="00407DC1">
        <w:rPr>
          <w:rFonts w:ascii="Tahoma" w:hAnsi="Tahoma" w:cs="Tahoma"/>
          <w:bCs/>
          <w:sz w:val="20"/>
          <w:szCs w:val="20"/>
        </w:rPr>
        <w:t xml:space="preserve"> - Opis przedmiotu zamówienia (OPZ</w:t>
      </w:r>
      <w:r w:rsidRPr="00407DC1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) </w:t>
      </w:r>
      <w:r w:rsidRPr="002A08D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– odpowiednio do pakietu.</w:t>
      </w:r>
    </w:p>
    <w:p w14:paraId="2FFF5E62" w14:textId="79CF7D70" w:rsidR="00B01C14" w:rsidRPr="00407DC1" w:rsidRDefault="00B01C14" w:rsidP="00407DC1">
      <w:pPr>
        <w:pStyle w:val="Akapitzlist"/>
        <w:numPr>
          <w:ilvl w:val="0"/>
          <w:numId w:val="9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407DC1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Wykonawcy mogą składać swoje oferty na wybraną ilość pakietów bez ograniczeń.</w:t>
      </w:r>
    </w:p>
    <w:p w14:paraId="1A9846E0" w14:textId="1B8A05EA" w:rsidR="00BB6029" w:rsidRPr="00BB6029" w:rsidRDefault="00BB6029" w:rsidP="00AC4128">
      <w:pPr>
        <w:pStyle w:val="Akapitzlist"/>
        <w:widowControl w:val="0"/>
        <w:numPr>
          <w:ilvl w:val="0"/>
          <w:numId w:val="9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Tahoma" w:hAnsi="Tahoma" w:cs="Tahoma"/>
          <w:b/>
          <w:sz w:val="20"/>
          <w:szCs w:val="20"/>
        </w:rPr>
      </w:pPr>
      <w:r w:rsidRPr="00BB6029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Wspólny Słownik Zamówień CPV: </w:t>
      </w:r>
      <w:r w:rsidRPr="00BB6029">
        <w:rPr>
          <w:rFonts w:ascii="Tahoma" w:hAnsi="Tahoma" w:cs="Tahoma"/>
          <w:sz w:val="20"/>
          <w:szCs w:val="20"/>
          <w:lang w:eastAsia="ar-SA"/>
        </w:rPr>
        <w:t>15800000-6 Różne produkty spożywcze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14:paraId="77599E67" w14:textId="77777777" w:rsidR="00270B44" w:rsidRPr="00E8419A" w:rsidRDefault="00270B44" w:rsidP="00AC4128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14:paraId="2C9F89F7" w14:textId="0EB8BE70" w:rsidR="00270B44" w:rsidRPr="00E8419A" w:rsidRDefault="00270B44" w:rsidP="00AC4128">
      <w:pPr>
        <w:pStyle w:val="Akapitzlist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Termin realizacji zamówienia</w:t>
      </w:r>
    </w:p>
    <w:p w14:paraId="606E87DB" w14:textId="040AE5C1" w:rsidR="00270B44" w:rsidRPr="00E8419A" w:rsidRDefault="00270B44" w:rsidP="00AC4128">
      <w:pPr>
        <w:autoSpaceDN/>
        <w:spacing w:line="276" w:lineRule="auto"/>
        <w:ind w:left="360"/>
        <w:jc w:val="both"/>
        <w:textAlignment w:val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 w:bidi="ar-SA"/>
        </w:rPr>
        <w:t xml:space="preserve">Termin realizacji </w:t>
      </w: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zamówienia:</w:t>
      </w:r>
      <w:r w:rsidR="006205C8"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r w:rsidR="006205C8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 xml:space="preserve">od </w:t>
      </w:r>
      <w:r w:rsidR="00A04FE7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02.01</w:t>
      </w:r>
      <w:r w:rsidR="006205C8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.202</w:t>
      </w:r>
      <w:r w:rsidR="00A04FE7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3</w:t>
      </w:r>
      <w:r w:rsidR="006205C8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 xml:space="preserve"> r. do </w:t>
      </w:r>
      <w:r w:rsidR="00A04FE7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29</w:t>
      </w:r>
      <w:r w:rsidR="006205C8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.12.202</w:t>
      </w:r>
      <w:r w:rsidR="00A04FE7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>3</w:t>
      </w:r>
      <w:r w:rsidR="006205C8" w:rsidRPr="002A08D5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  <w:t xml:space="preserve"> r.</w:t>
      </w:r>
    </w:p>
    <w:bookmarkEnd w:id="0"/>
    <w:p w14:paraId="3FE784D8" w14:textId="77777777" w:rsidR="004C6A67" w:rsidRPr="00722294" w:rsidRDefault="004C6A67" w:rsidP="00AC4128">
      <w:pPr>
        <w:widowControl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p w14:paraId="77335FA4" w14:textId="379A9233" w:rsidR="00CA2E68" w:rsidRPr="00820449" w:rsidRDefault="005C673D" w:rsidP="00AC4128">
      <w:pPr>
        <w:pStyle w:val="Akapitzlist"/>
        <w:widowControl w:val="0"/>
        <w:numPr>
          <w:ilvl w:val="0"/>
          <w:numId w:val="2"/>
        </w:numPr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Opis sposobu </w:t>
      </w:r>
      <w:r w:rsidRPr="0082044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przygotowywania</w:t>
      </w:r>
      <w:r w:rsidR="00BB7E23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/sposób składania</w:t>
      </w:r>
      <w:r w:rsidR="00BB7E23" w:rsidRPr="00BB7E23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</w:t>
      </w:r>
      <w:r w:rsidR="00BB7E23" w:rsidRPr="0082044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ofert</w:t>
      </w:r>
    </w:p>
    <w:p w14:paraId="19CC6EDA" w14:textId="6E02158E" w:rsidR="004C6A67" w:rsidRPr="004C6A67" w:rsidRDefault="004C6A67" w:rsidP="00AC4128">
      <w:pPr>
        <w:numPr>
          <w:ilvl w:val="0"/>
          <w:numId w:val="11"/>
        </w:numPr>
        <w:autoSpaceDN/>
        <w:jc w:val="both"/>
        <w:textAlignment w:val="auto"/>
        <w:rPr>
          <w:rFonts w:ascii="Tahoma" w:eastAsia="Calibri" w:hAnsi="Tahoma" w:cs="Tahoma"/>
          <w:sz w:val="20"/>
          <w:szCs w:val="20"/>
        </w:rPr>
      </w:pPr>
      <w:r w:rsidRPr="006248E4">
        <w:rPr>
          <w:rFonts w:ascii="Tahoma" w:eastAsia="Calibri" w:hAnsi="Tahoma" w:cs="Tahoma"/>
          <w:sz w:val="20"/>
          <w:szCs w:val="20"/>
          <w:u w:val="single"/>
        </w:rPr>
        <w:t>Dokumenty składające się na ofertę, które składa Wykonawca</w:t>
      </w:r>
      <w:r w:rsidR="00A40B7E">
        <w:rPr>
          <w:rFonts w:ascii="Tahoma" w:eastAsia="Calibri" w:hAnsi="Tahoma" w:cs="Tahoma"/>
          <w:sz w:val="20"/>
          <w:szCs w:val="20"/>
          <w:u w:val="single"/>
        </w:rPr>
        <w:t xml:space="preserve"> w terminie składania ofert</w:t>
      </w:r>
      <w:r w:rsidRPr="004C6A67">
        <w:rPr>
          <w:rFonts w:ascii="Tahoma" w:eastAsia="Calibri" w:hAnsi="Tahoma" w:cs="Tahoma"/>
          <w:sz w:val="20"/>
          <w:szCs w:val="20"/>
        </w:rPr>
        <w:t>:</w:t>
      </w:r>
    </w:p>
    <w:p w14:paraId="52C55D23" w14:textId="1B4DC146" w:rsidR="004C6A67" w:rsidRPr="00275E1E" w:rsidRDefault="004C6A67" w:rsidP="00AC4128">
      <w:pPr>
        <w:numPr>
          <w:ilvl w:val="0"/>
          <w:numId w:val="12"/>
        </w:numPr>
        <w:autoSpaceDN/>
        <w:ind w:left="993" w:hanging="284"/>
        <w:contextualSpacing/>
        <w:jc w:val="both"/>
        <w:textAlignment w:val="auto"/>
        <w:rPr>
          <w:rFonts w:ascii="Tahoma" w:hAnsi="Tahoma" w:cs="Tahoma"/>
          <w:color w:val="FF0000"/>
          <w:sz w:val="20"/>
          <w:szCs w:val="20"/>
        </w:rPr>
      </w:pPr>
      <w:r w:rsidRPr="004C6A67">
        <w:rPr>
          <w:rFonts w:ascii="Tahoma" w:hAnsi="Tahoma" w:cs="Tahoma"/>
          <w:sz w:val="20"/>
          <w:szCs w:val="20"/>
        </w:rPr>
        <w:t>Formularz rzeczowo-cenowy</w:t>
      </w:r>
      <w:r w:rsidR="007A6EB2">
        <w:rPr>
          <w:rFonts w:ascii="Tahoma" w:hAnsi="Tahoma" w:cs="Tahoma"/>
          <w:sz w:val="20"/>
          <w:szCs w:val="20"/>
        </w:rPr>
        <w:t xml:space="preserve"> </w:t>
      </w:r>
      <w:r w:rsidRPr="004C6A67">
        <w:rPr>
          <w:rFonts w:ascii="Tahoma" w:hAnsi="Tahoma" w:cs="Tahoma"/>
          <w:sz w:val="20"/>
          <w:szCs w:val="20"/>
        </w:rPr>
        <w:t xml:space="preserve">sporządzony zgodnie ze wzorem stanowiącym </w:t>
      </w:r>
      <w:r w:rsidRPr="004C6A67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  <w:r w:rsidRPr="004C6A67">
        <w:rPr>
          <w:rFonts w:ascii="Tahoma" w:hAnsi="Tahoma" w:cs="Tahoma"/>
          <w:sz w:val="20"/>
          <w:szCs w:val="20"/>
        </w:rPr>
        <w:t xml:space="preserve"> do</w:t>
      </w:r>
      <w:r w:rsidR="006248E4">
        <w:rPr>
          <w:rFonts w:ascii="Tahoma" w:hAnsi="Tahoma" w:cs="Tahoma"/>
          <w:sz w:val="20"/>
          <w:szCs w:val="20"/>
        </w:rPr>
        <w:t> </w:t>
      </w:r>
      <w:r w:rsidRPr="004C6A67">
        <w:rPr>
          <w:rFonts w:ascii="Tahoma" w:hAnsi="Tahoma" w:cs="Tahoma"/>
          <w:sz w:val="20"/>
          <w:szCs w:val="20"/>
        </w:rPr>
        <w:t>zapytania ofertowego</w:t>
      </w:r>
      <w:r w:rsidR="00407DC1">
        <w:rPr>
          <w:rFonts w:ascii="Tahoma" w:hAnsi="Tahoma" w:cs="Tahoma"/>
          <w:sz w:val="20"/>
          <w:szCs w:val="20"/>
        </w:rPr>
        <w:t xml:space="preserve"> - </w:t>
      </w:r>
      <w:r w:rsidR="00407DC1" w:rsidRPr="00D069DE">
        <w:rPr>
          <w:rFonts w:ascii="Tahoma" w:hAnsi="Tahoma" w:cs="Tahoma"/>
          <w:sz w:val="20"/>
          <w:szCs w:val="20"/>
        </w:rPr>
        <w:t>odpowiednio do pakietu do którego Wykonawca prz</w:t>
      </w:r>
      <w:r w:rsidR="00732855" w:rsidRPr="00D069DE">
        <w:rPr>
          <w:rFonts w:ascii="Tahoma" w:hAnsi="Tahoma" w:cs="Tahoma"/>
          <w:sz w:val="20"/>
          <w:szCs w:val="20"/>
        </w:rPr>
        <w:t>y</w:t>
      </w:r>
      <w:r w:rsidR="00407DC1" w:rsidRPr="00D069DE">
        <w:rPr>
          <w:rFonts w:ascii="Tahoma" w:hAnsi="Tahoma" w:cs="Tahoma"/>
          <w:sz w:val="20"/>
          <w:szCs w:val="20"/>
        </w:rPr>
        <w:t>stępuje</w:t>
      </w:r>
      <w:r w:rsidRPr="00D069DE">
        <w:rPr>
          <w:rFonts w:ascii="Tahoma" w:hAnsi="Tahoma" w:cs="Tahoma"/>
          <w:sz w:val="20"/>
          <w:szCs w:val="20"/>
        </w:rPr>
        <w:t>;</w:t>
      </w:r>
    </w:p>
    <w:p w14:paraId="7892ED8A" w14:textId="55973E2B" w:rsidR="004C6A67" w:rsidRPr="004C6A67" w:rsidRDefault="004C6A67" w:rsidP="00AC4128">
      <w:pPr>
        <w:numPr>
          <w:ilvl w:val="0"/>
          <w:numId w:val="12"/>
        </w:numPr>
        <w:autoSpaceDN/>
        <w:ind w:left="993" w:hanging="284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4C6A67">
        <w:rPr>
          <w:rFonts w:ascii="Tahoma" w:hAnsi="Tahoma" w:cs="Tahoma"/>
          <w:sz w:val="20"/>
          <w:szCs w:val="20"/>
        </w:rPr>
        <w:t xml:space="preserve">Wypełniony Formularz ofertowy  przygotowany zgodnie ze wzorem stanowiącym </w:t>
      </w:r>
      <w:r w:rsidRPr="004C6A67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4C6A67">
        <w:rPr>
          <w:rFonts w:ascii="Tahoma" w:hAnsi="Tahoma" w:cs="Tahoma"/>
          <w:sz w:val="20"/>
          <w:szCs w:val="20"/>
        </w:rPr>
        <w:t xml:space="preserve"> do zapytania ofertowego </w:t>
      </w:r>
    </w:p>
    <w:p w14:paraId="59D606E5" w14:textId="2C6087C4" w:rsidR="00376819" w:rsidRPr="004C6A67" w:rsidRDefault="00376819" w:rsidP="00AC4128">
      <w:pPr>
        <w:pStyle w:val="Akapitzlist"/>
        <w:widowControl w:val="0"/>
        <w:numPr>
          <w:ilvl w:val="0"/>
          <w:numId w:val="11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4C6A67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Treść oferty musi odpowiadać treści zapytania ofertowego.</w:t>
      </w:r>
    </w:p>
    <w:p w14:paraId="0E965807" w14:textId="73EAC074" w:rsidR="002F70EB" w:rsidRPr="008D179A" w:rsidRDefault="00376819" w:rsidP="008D179A">
      <w:pPr>
        <w:widowControl w:val="0"/>
        <w:numPr>
          <w:ilvl w:val="0"/>
          <w:numId w:val="11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Ofertę </w:t>
      </w:r>
      <w:r w:rsidR="006205C8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nale</w:t>
      </w:r>
      <w:r w:rsidR="002E557C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ż</w:t>
      </w:r>
      <w:r w:rsidR="006205C8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y </w:t>
      </w:r>
      <w:r w:rsidRPr="004C6A67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złożyć </w:t>
      </w:r>
      <w:r w:rsidR="00F06A7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w formie elektronicznej </w:t>
      </w:r>
      <w:r w:rsidR="002F70EB" w:rsidRPr="004C6A67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za pośrednictwem platformy zakupowej</w:t>
      </w:r>
      <w:r w:rsidR="002F70EB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0C5BA6" w:rsidRPr="000C5BA6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LOGINTRADE</w:t>
      </w:r>
      <w:r w:rsidR="00F06A7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</w:t>
      </w:r>
      <w:r w:rsidR="008D17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(zakładka ogłoszenia/ regulaminowe) </w:t>
      </w:r>
      <w:r w:rsidR="002F70EB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dostępnej pod adresem:</w:t>
      </w:r>
      <w:r w:rsid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hyperlink r:id="rId10" w:history="1">
        <w:r w:rsidR="008D179A" w:rsidRPr="00D571BB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https://umopole.logintrade.net/rejestracja/przetargi.html</w:t>
        </w:r>
      </w:hyperlink>
      <w:r w:rsidR="008D179A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2F70EB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</w:t>
      </w:r>
      <w:r w:rsidR="008D179A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 </w:t>
      </w:r>
      <w:r w:rsidR="002F70EB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wierszu oznaczonym tytułem oraz znakiem sprawy zgodnym z przedmiotowym postępowaniem </w:t>
      </w:r>
      <w:r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</w:t>
      </w:r>
      <w:r w:rsidR="00FD05A3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 </w:t>
      </w:r>
      <w:r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jednej z form </w:t>
      </w:r>
      <w:r w:rsid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elektronicznych, </w:t>
      </w:r>
      <w:r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tj.: </w:t>
      </w:r>
    </w:p>
    <w:p w14:paraId="48C1EAD4" w14:textId="39ABFDF0" w:rsidR="002F70EB" w:rsidRPr="002F70EB" w:rsidRDefault="008D179A" w:rsidP="00AC4128">
      <w:pPr>
        <w:pStyle w:val="Akapitzlist"/>
        <w:widowControl w:val="0"/>
        <w:numPr>
          <w:ilvl w:val="0"/>
          <w:numId w:val="10"/>
        </w:numPr>
        <w:tabs>
          <w:tab w:val="left" w:pos="993"/>
        </w:tabs>
        <w:autoSpaceDE w:val="0"/>
        <w:autoSpaceDN/>
        <w:adjustRightInd w:val="0"/>
        <w:spacing w:line="276" w:lineRule="auto"/>
        <w:ind w:left="1276" w:hanging="567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poprzez dodanie pliku </w:t>
      </w:r>
      <w:r w:rsidR="00F06A7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- </w:t>
      </w:r>
      <w:r w:rsidR="00376819" w:rsidRPr="002F70EB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skan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u</w:t>
      </w:r>
      <w:r w:rsidR="00376819" w:rsidRPr="002F70EB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722294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oferty sporządzonej w formie pisemnej </w:t>
      </w:r>
      <w:r w:rsidR="00376819" w:rsidRPr="002F70EB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z podpisami Wykonawcy</w:t>
      </w:r>
    </w:p>
    <w:p w14:paraId="3FDED8C2" w14:textId="0773D6B5" w:rsidR="006205C8" w:rsidRPr="00722294" w:rsidRDefault="008D179A" w:rsidP="00AC4128">
      <w:pPr>
        <w:pStyle w:val="Akapitzlist"/>
        <w:widowControl w:val="0"/>
        <w:numPr>
          <w:ilvl w:val="0"/>
          <w:numId w:val="10"/>
        </w:numPr>
        <w:tabs>
          <w:tab w:val="left" w:pos="993"/>
        </w:tabs>
        <w:autoSpaceDE w:val="0"/>
        <w:autoSpaceDN/>
        <w:adjustRightInd w:val="0"/>
        <w:spacing w:line="276" w:lineRule="auto"/>
        <w:ind w:left="993" w:hanging="284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poprzez dodanie </w:t>
      </w:r>
      <w:r w:rsid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wypełnionego 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pliku</w:t>
      </w:r>
      <w:r w:rsid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proofErr w:type="spellStart"/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word</w:t>
      </w:r>
      <w:proofErr w:type="spellEnd"/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/</w:t>
      </w:r>
      <w:proofErr w:type="spellStart"/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excel</w:t>
      </w:r>
      <w:proofErr w:type="spellEnd"/>
      <w:r w:rsidR="002F70EB" w:rsidRPr="002F70EB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- </w:t>
      </w:r>
      <w:r w:rsidR="0005184D" w:rsidRP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podpisan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ego</w:t>
      </w:r>
      <w:r w:rsidR="0005184D" w:rsidRP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podpisem kwalifikowanym lub w postaci elektronicznej opatrzonej podpisem zaufanym lub podpisem osobistym – zgodnie z</w:t>
      </w:r>
      <w:r w:rsid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 </w:t>
      </w:r>
      <w:r w:rsidR="0005184D" w:rsidRP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definicją podpisu osobistego zamieszczoną na stronie </w:t>
      </w:r>
      <w:hyperlink r:id="rId11" w:history="1">
        <w:r w:rsidR="0005184D" w:rsidRPr="0005184D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https://www.gov.pl/web/e-dowod/podpis-osobisty</w:t>
        </w:r>
      </w:hyperlink>
      <w:r w:rsidR="0005184D" w:rsidRP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oraz instrukcją jak podpisać dokument podpisem osobistym - </w:t>
      </w:r>
      <w:hyperlink r:id="rId12" w:history="1">
        <w:r w:rsidR="0005184D" w:rsidRPr="0005184D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https://www.gov.pl/web/e-dowod</w:t>
        </w:r>
      </w:hyperlink>
      <w:r w:rsidR="0005184D" w:rsidRPr="0005184D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. </w:t>
      </w:r>
    </w:p>
    <w:p w14:paraId="54428DC1" w14:textId="2DC531C6" w:rsidR="00284A39" w:rsidRPr="003803B5" w:rsidRDefault="00284A39" w:rsidP="00AC4128">
      <w:pPr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lastRenderedPageBreak/>
        <w:t xml:space="preserve">Szczegółowe informacje dotyczące złożenia oferty na platformie znajdują się w instrukcji dostępnej na stronie </w:t>
      </w:r>
      <w:hyperlink r:id="rId13" w:history="1">
        <w:r w:rsidRPr="00D571BB">
          <w:rPr>
            <w:rStyle w:val="Hipercze"/>
            <w:rFonts w:ascii="Tahoma" w:eastAsia="Times New Roman" w:hAnsi="Tahoma" w:cs="Tahoma"/>
            <w:kern w:val="0"/>
            <w:sz w:val="20"/>
            <w:szCs w:val="20"/>
            <w:lang w:eastAsia="pl-PL" w:bidi="ar-SA"/>
          </w:rPr>
          <w:t>https://umopole.logintrade.net/rejestracja/instrukcje.html</w:t>
        </w:r>
      </w:hyperlink>
      <w:r w:rsidRPr="00284A39">
        <w:rPr>
          <w:rFonts w:ascii="Tahoma" w:eastAsia="Times New Roman" w:hAnsi="Tahoma" w:cs="Tahoma"/>
          <w:color w:val="FF0000"/>
          <w:kern w:val="0"/>
          <w:sz w:val="20"/>
          <w:szCs w:val="20"/>
          <w:lang w:eastAsia="pl-PL" w:bidi="ar-SA"/>
        </w:rPr>
        <w:t xml:space="preserve"> </w:t>
      </w:r>
      <w:r w:rsidR="0069253F">
        <w:rPr>
          <w:rFonts w:ascii="Tahoma" w:eastAsia="Times New Roman" w:hAnsi="Tahoma" w:cs="Tahoma"/>
          <w:color w:val="FF0000"/>
          <w:kern w:val="0"/>
          <w:sz w:val="20"/>
          <w:szCs w:val="20"/>
          <w:lang w:eastAsia="pl-PL" w:bidi="ar-SA"/>
        </w:rPr>
        <w:t xml:space="preserve">- </w:t>
      </w:r>
      <w:r w:rsidR="0069253F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plik instrukcji do pobrania pn. </w:t>
      </w: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„Udział w postępowaniu regulaminowym.”</w:t>
      </w:r>
    </w:p>
    <w:p w14:paraId="151A15EA" w14:textId="2E60229A" w:rsidR="00FA1014" w:rsidRPr="003803B5" w:rsidRDefault="00722294" w:rsidP="00AC4128">
      <w:pPr>
        <w:widowControl w:val="0"/>
        <w:numPr>
          <w:ilvl w:val="0"/>
          <w:numId w:val="11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Oferta powinna być podpisana przez osobę upoważnioną zgodnie z dokumentami rejestrowymi KRS/CEIDG lub odpowiednim pełnomocnictwem.</w:t>
      </w:r>
      <w:r w:rsidR="001F1C1A" w:rsidRP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Zamawiający może wezwać Wykonawcę do</w:t>
      </w:r>
      <w:r w:rsidR="00D2603C" w:rsidRP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1F1C1A" w:rsidRP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przedłożenia stosownego pełnomocnictwa</w:t>
      </w:r>
    </w:p>
    <w:p w14:paraId="0527EA1C" w14:textId="2FCA9E63" w:rsidR="00376819" w:rsidRPr="003803B5" w:rsidRDefault="00376819" w:rsidP="00AC4128">
      <w:pPr>
        <w:widowControl w:val="0"/>
        <w:numPr>
          <w:ilvl w:val="0"/>
          <w:numId w:val="11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Każda poprawka w treści oferty, a w szczególności każde przerobienie, przekreślenie, uzupełnienie, nadpisanie, przesłonięcie korektorem, </w:t>
      </w:r>
      <w:proofErr w:type="spellStart"/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etc</w:t>
      </w:r>
      <w:proofErr w:type="spellEnd"/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, musi być parafowane przez Wykonawcę (uprawnione do</w:t>
      </w:r>
      <w:r w:rsidR="00766EA2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 </w:t>
      </w: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reprezentacji osoba/y</w:t>
      </w:r>
      <w:r w:rsidRPr="003803B5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,</w:t>
      </w: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które podpisały ofertę).</w:t>
      </w:r>
    </w:p>
    <w:p w14:paraId="6A4B3657" w14:textId="2D8704D1" w:rsidR="00FE7D68" w:rsidRPr="003803B5" w:rsidRDefault="008D1178" w:rsidP="00AC4128">
      <w:pPr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Wykonawca przed upływem terminu składania ofert </w:t>
      </w:r>
      <w:r w:rsidR="00284A39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może dokonać „Aktualizacji oferty”. </w:t>
      </w:r>
    </w:p>
    <w:p w14:paraId="39D2DB5D" w14:textId="60378625" w:rsidR="00190289" w:rsidRPr="00D069DE" w:rsidRDefault="008D1178" w:rsidP="00AC4128">
      <w:pPr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E7D68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W toku badania i oceny ofert Zamawiający może żądać od </w:t>
      </w:r>
      <w:r w:rsidR="00190289" w:rsidRPr="00FE7D68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W</w:t>
      </w:r>
      <w:r w:rsidRPr="00FE7D68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ykonawców wyjaśnień dotyczących treści złożonych ofert</w:t>
      </w:r>
      <w:r w:rsidR="00FE7D68" w:rsidRPr="00FE7D68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, może </w:t>
      </w:r>
      <w:r w:rsidR="00190289" w:rsidRPr="00FE7D68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także </w:t>
      </w:r>
      <w:r w:rsidR="00190289" w:rsidRPr="003803B5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wezwać Wykonawcę do uzupełnienia oferty</w:t>
      </w:r>
      <w:r w:rsidR="00F37883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F37883"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(w tym także formularza rzeczowo-cenowego</w:t>
      </w:r>
      <w:r w:rsidR="00A40B7E"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).</w:t>
      </w:r>
    </w:p>
    <w:p w14:paraId="5D8EC81E" w14:textId="623E19E6" w:rsidR="008D1178" w:rsidRPr="003803B5" w:rsidRDefault="00190289" w:rsidP="00AC4128">
      <w:pPr>
        <w:numPr>
          <w:ilvl w:val="0"/>
          <w:numId w:val="11"/>
        </w:numPr>
        <w:autoSpaceDN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Komunikacja </w:t>
      </w:r>
      <w:r w:rsidR="0069253F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z Wykonawcami odbywa się wyłącznie za pośrednictwem platformy</w:t>
      </w:r>
      <w:r w:rsidR="000C5BA6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r w:rsidR="000C5BA6" w:rsidRPr="004C6A67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zakupowej</w:t>
      </w:r>
      <w:r w:rsidR="000C5BA6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0C5BA6" w:rsidRPr="000C5BA6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LOGINTRADE </w:t>
      </w:r>
      <w:r w:rsidR="000C5BA6" w:rsidRPr="004C6A67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dostępnej pod adresem</w:t>
      </w:r>
      <w:r w:rsidR="000C5BA6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: </w:t>
      </w:r>
      <w:hyperlink r:id="rId14" w:history="1">
        <w:r w:rsidR="003803B5" w:rsidRPr="00D571BB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https://umopole.logintrade.net/rejestracja/przetargi.html</w:t>
        </w:r>
      </w:hyperlink>
      <w:r w:rsidR="003803B5" w:rsidRPr="008D179A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="000C5BA6" w:rsidRPr="000C5BA6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</w:t>
      </w:r>
      <w:r w:rsidR="000C5BA6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 </w:t>
      </w:r>
      <w:r w:rsidR="000C5BA6" w:rsidRPr="000C5BA6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wierszu oznaczonym tytułem oraz znakiem sprawy zgodnym z przedmiotowym postępowaniem.</w:t>
      </w:r>
      <w:r w:rsidR="00C02ED0" w:rsidRPr="000C5BA6">
        <w:rPr>
          <w:rFonts w:ascii="Tahoma" w:eastAsia="Times New Roman" w:hAnsi="Tahoma" w:cs="Tahoma"/>
          <w:color w:val="FF0000"/>
          <w:kern w:val="0"/>
          <w:sz w:val="20"/>
          <w:szCs w:val="20"/>
          <w:lang w:eastAsia="pl-PL" w:bidi="ar-SA"/>
        </w:rPr>
        <w:t xml:space="preserve"> </w:t>
      </w:r>
      <w:r w:rsidR="00C02ED0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Szczegółowe informacje</w:t>
      </w:r>
      <w:r w:rsidR="000C5BA6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dotyczące składania pytań, ofert, aktualizacji, uzupełnień, wyjaśnień etc.</w:t>
      </w:r>
      <w:r w:rsidR="00C02ED0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znajdują się w instrukcji dostępnej na stronie </w:t>
      </w:r>
      <w:r w:rsidR="000C5BA6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pod adresem: </w:t>
      </w:r>
      <w:hyperlink r:id="rId15" w:history="1">
        <w:r w:rsidR="000C5BA6" w:rsidRPr="00D571BB">
          <w:rPr>
            <w:rStyle w:val="Hipercze"/>
            <w:rFonts w:ascii="Tahoma" w:eastAsia="Times New Roman" w:hAnsi="Tahoma" w:cs="Tahoma"/>
            <w:kern w:val="0"/>
            <w:sz w:val="20"/>
            <w:szCs w:val="20"/>
            <w:lang w:eastAsia="pl-PL" w:bidi="ar-SA"/>
          </w:rPr>
          <w:t>https://umopole.logintrade.net/rejestracja/instrukcje.html</w:t>
        </w:r>
      </w:hyperlink>
      <w:r w:rsidR="00C02ED0" w:rsidRPr="000C5BA6">
        <w:rPr>
          <w:rFonts w:ascii="Tahoma" w:eastAsia="Times New Roman" w:hAnsi="Tahoma" w:cs="Tahoma"/>
          <w:color w:val="FF0000"/>
          <w:kern w:val="0"/>
          <w:sz w:val="20"/>
          <w:szCs w:val="20"/>
          <w:lang w:eastAsia="pl-PL" w:bidi="ar-SA"/>
        </w:rPr>
        <w:t xml:space="preserve">  </w:t>
      </w:r>
      <w:r w:rsidR="00C02ED0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- plik instrukcji do pobrania pn.  „Udział w</w:t>
      </w:r>
      <w:r w:rsidR="000C5BA6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 </w:t>
      </w:r>
      <w:r w:rsidR="00C02ED0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postępowaniu regulaminowym.”</w:t>
      </w:r>
    </w:p>
    <w:p w14:paraId="421A1D20" w14:textId="26028398" w:rsidR="001F1C1A" w:rsidRPr="003803B5" w:rsidRDefault="00FD31B5" w:rsidP="00AC4128">
      <w:pPr>
        <w:widowControl w:val="0"/>
        <w:numPr>
          <w:ilvl w:val="0"/>
          <w:numId w:val="11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Zamawiający poinformuje </w:t>
      </w:r>
      <w:r w:rsidR="00D2603C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W</w:t>
      </w: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ykonawców o wynikach postępowania </w:t>
      </w:r>
      <w:r w:rsidR="00D2603C"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także </w:t>
      </w:r>
      <w:r w:rsidRPr="003803B5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poprzez platformę zakupową LOGINTRADE.</w:t>
      </w:r>
    </w:p>
    <w:p w14:paraId="2E381B67" w14:textId="77777777" w:rsidR="00FD31B5" w:rsidRPr="00FD31B5" w:rsidRDefault="00FD31B5" w:rsidP="00AC4128">
      <w:pPr>
        <w:widowControl w:val="0"/>
        <w:autoSpaceDE w:val="0"/>
        <w:autoSpaceDN/>
        <w:adjustRightInd w:val="0"/>
        <w:spacing w:line="276" w:lineRule="auto"/>
        <w:ind w:left="720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D23718D" w14:textId="318C9967" w:rsidR="005C673D" w:rsidRPr="00E8419A" w:rsidRDefault="00DB01F4" w:rsidP="00AC4128">
      <w:pPr>
        <w:pStyle w:val="Akapitzlist"/>
        <w:widowControl w:val="0"/>
        <w:numPr>
          <w:ilvl w:val="0"/>
          <w:numId w:val="2"/>
        </w:numPr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Termin składania ofert</w:t>
      </w:r>
    </w:p>
    <w:p w14:paraId="7FD62AEE" w14:textId="1BE6753F" w:rsidR="00D332D1" w:rsidRPr="00434FCC" w:rsidRDefault="00DB01F4" w:rsidP="00AC4128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D332D1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Oferty należy składać </w:t>
      </w:r>
      <w:r w:rsidRPr="00434FC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do dnia </w:t>
      </w:r>
      <w:r w:rsidR="00AC39F9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09.11</w:t>
      </w:r>
      <w:r w:rsidR="009A12D7" w:rsidRPr="00434FC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.</w:t>
      </w:r>
      <w:r w:rsidR="008D1178" w:rsidRPr="00434FC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2022 r. </w:t>
      </w:r>
      <w:r w:rsidRPr="00434FC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do godziny </w:t>
      </w:r>
      <w:r w:rsidR="008D1178" w:rsidRPr="00434FC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9:00</w:t>
      </w:r>
    </w:p>
    <w:p w14:paraId="22661480" w14:textId="2E9BCA72" w:rsidR="005B0549" w:rsidRPr="00B15645" w:rsidRDefault="00820449" w:rsidP="00AC4128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D332D1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Oferta złożona po terminie zostanie odrzucona (nie będzie rozpatrywana).</w:t>
      </w:r>
    </w:p>
    <w:p w14:paraId="0FB301B2" w14:textId="77777777" w:rsidR="00820449" w:rsidRPr="00820449" w:rsidRDefault="00820449" w:rsidP="002A4202">
      <w:pPr>
        <w:widowControl w:val="0"/>
        <w:tabs>
          <w:tab w:val="left" w:pos="0"/>
        </w:tabs>
        <w:autoSpaceDE w:val="0"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</w:p>
    <w:p w14:paraId="7B180189" w14:textId="0E4E066D" w:rsidR="00DB01F4" w:rsidRPr="00D332D1" w:rsidRDefault="00C65F53" w:rsidP="00AC412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D332D1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Opis sposobu obliczenia ceny</w:t>
      </w:r>
    </w:p>
    <w:p w14:paraId="2D9154E4" w14:textId="0319C9EB" w:rsidR="00475D5E" w:rsidRDefault="00C65F53" w:rsidP="00AC4128">
      <w:pPr>
        <w:pStyle w:val="Akapitzlist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E8419A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Wykonawca zobowiązany jest skalkulować </w:t>
      </w:r>
      <w:r w:rsidR="00282131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cenę oferty </w:t>
      </w:r>
      <w:r w:rsid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w oparciu o prawidłowo wypełniony formularz rzeczowo-cenowy stanowiący opis przedmiotu zamówienia – </w:t>
      </w:r>
      <w:r w:rsidR="00475D5E" w:rsidRPr="00EE5600">
        <w:rPr>
          <w:rFonts w:ascii="Tahoma" w:eastAsia="Calibri" w:hAnsi="Tahoma" w:cs="Tahoma"/>
          <w:b/>
          <w:bCs/>
          <w:kern w:val="0"/>
          <w:sz w:val="20"/>
          <w:szCs w:val="20"/>
          <w:lang w:eastAsia="en-US" w:bidi="ar-SA"/>
        </w:rPr>
        <w:t>załącznik nr 1</w:t>
      </w:r>
      <w:r w:rsid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do zapytania. </w:t>
      </w:r>
    </w:p>
    <w:p w14:paraId="6783C5D7" w14:textId="643CC946" w:rsidR="00475D5E" w:rsidRPr="00D069DE" w:rsidRDefault="00475D5E" w:rsidP="00AC4128">
      <w:pPr>
        <w:pStyle w:val="Akapitzlist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W celu porównania złożonych ofert</w:t>
      </w:r>
      <w:r w:rsidR="00A40B7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oraz w celu określenia maksymalnej kwoty umownej 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należy prz</w:t>
      </w:r>
      <w:r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y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ją</w:t>
      </w:r>
      <w:r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ć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</w:t>
      </w:r>
      <w:r w:rsidR="00A40B7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dla każdego produktu </w:t>
      </w:r>
      <w:r w:rsidR="00324550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obowiązujący 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VAT</w:t>
      </w:r>
      <w:r w:rsidR="00A40B7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. </w:t>
      </w:r>
      <w:r w:rsidR="001174BB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</w:t>
      </w:r>
      <w:r w:rsidR="001174BB" w:rsidRPr="00D069D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Rozliczenie zgodnie z umową będzie następowało według wskazanych w formularzu rzeczowo-cenowym cen netto + obowiązujący w dniu sprzedaży VAT.</w:t>
      </w:r>
    </w:p>
    <w:p w14:paraId="5C5A3997" w14:textId="3ED30CBF" w:rsidR="005B0549" w:rsidRDefault="00475D5E" w:rsidP="002A4202">
      <w:pPr>
        <w:pStyle w:val="Akapitzlist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C</w:t>
      </w:r>
      <w:r w:rsidR="00C65F53"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enę ofertow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a</w:t>
      </w:r>
      <w:r w:rsidR="00C65F53"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obejm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uje </w:t>
      </w:r>
      <w:r w:rsidR="00C65F53"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wszystkie koszty i składniki związane z wykonaniem zamówienia 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szczegółowo opisane we wzorze umowy stanowiącym </w:t>
      </w:r>
      <w:r w:rsidRPr="00475D5E">
        <w:rPr>
          <w:rFonts w:ascii="Tahoma" w:eastAsia="Calibri" w:hAnsi="Tahoma" w:cs="Tahoma"/>
          <w:b/>
          <w:bCs/>
          <w:kern w:val="0"/>
          <w:sz w:val="20"/>
          <w:szCs w:val="20"/>
          <w:lang w:eastAsia="en-US" w:bidi="ar-SA"/>
        </w:rPr>
        <w:t>załącznik nr 3</w:t>
      </w:r>
      <w:r w:rsidRPr="00475D5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do zapytania ofertowego.</w:t>
      </w:r>
    </w:p>
    <w:p w14:paraId="419CCEB5" w14:textId="77777777" w:rsidR="002A4202" w:rsidRPr="002A4202" w:rsidRDefault="002A4202" w:rsidP="002A4202">
      <w:pPr>
        <w:pStyle w:val="Akapitzlist"/>
        <w:autoSpaceDN/>
        <w:spacing w:line="276" w:lineRule="auto"/>
        <w:ind w:left="786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</w:p>
    <w:p w14:paraId="620E6E89" w14:textId="1650A74E" w:rsidR="00DB01F4" w:rsidRPr="00E8419A" w:rsidRDefault="00C65F53" w:rsidP="00AC412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Ocena ofert</w:t>
      </w:r>
    </w:p>
    <w:p w14:paraId="4A53B0FA" w14:textId="62FF8059" w:rsidR="00C65F53" w:rsidRPr="00D069DE" w:rsidRDefault="00C65F53" w:rsidP="00AC4128">
      <w:pPr>
        <w:pStyle w:val="Akapitzlist"/>
        <w:numPr>
          <w:ilvl w:val="0"/>
          <w:numId w:val="3"/>
        </w:numPr>
        <w:autoSpaceDN/>
        <w:spacing w:line="276" w:lineRule="auto"/>
        <w:contextualSpacing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E8419A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Zamawiający dokona oceny ważnych ofert na podstawie następujących kryteriów: </w:t>
      </w:r>
      <w:r w:rsidRPr="00820449">
        <w:rPr>
          <w:rFonts w:ascii="Tahoma" w:eastAsia="Calibri" w:hAnsi="Tahoma" w:cs="Tahoma"/>
          <w:b/>
          <w:bCs/>
          <w:kern w:val="0"/>
          <w:sz w:val="20"/>
          <w:szCs w:val="20"/>
          <w:lang w:eastAsia="en-US" w:bidi="ar-SA"/>
        </w:rPr>
        <w:t>cena ofertowa – 100 %</w:t>
      </w:r>
      <w:r w:rsidR="001174BB">
        <w:rPr>
          <w:rFonts w:ascii="Tahoma" w:eastAsia="Calibri" w:hAnsi="Tahoma" w:cs="Tahoma"/>
          <w:b/>
          <w:bCs/>
          <w:kern w:val="0"/>
          <w:sz w:val="20"/>
          <w:szCs w:val="20"/>
          <w:lang w:eastAsia="en-US" w:bidi="ar-SA"/>
        </w:rPr>
        <w:t xml:space="preserve"> </w:t>
      </w:r>
      <w:r w:rsidR="001174BB" w:rsidRPr="00D069DE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oddzielnie dla każdego pakietu.</w:t>
      </w:r>
    </w:p>
    <w:p w14:paraId="07B95558" w14:textId="77777777" w:rsidR="00C65F53" w:rsidRPr="00E8419A" w:rsidRDefault="00C65F53" w:rsidP="00AC4128">
      <w:pPr>
        <w:pStyle w:val="Akapitzlist"/>
        <w:numPr>
          <w:ilvl w:val="0"/>
          <w:numId w:val="3"/>
        </w:numPr>
        <w:autoSpaceDN/>
        <w:spacing w:line="276" w:lineRule="auto"/>
        <w:ind w:left="714" w:hanging="357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E8419A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Zamawiający zastrzega sobie prawo do podjęcia negocjacji, w szczególności z Wykonawcą, którego oferta jest najkorzystniejsza.</w:t>
      </w:r>
    </w:p>
    <w:p w14:paraId="6C0BC15F" w14:textId="348AD4A2" w:rsidR="00C65F53" w:rsidRPr="00F25BB2" w:rsidRDefault="00C65F53" w:rsidP="00AC4128">
      <w:pPr>
        <w:pStyle w:val="Akapitzlist"/>
        <w:numPr>
          <w:ilvl w:val="0"/>
          <w:numId w:val="3"/>
        </w:numPr>
        <w:autoSpaceDN/>
        <w:spacing w:line="276" w:lineRule="auto"/>
        <w:ind w:left="714" w:hanging="357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E8419A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Zamawiający zastrzega sobie prawo do podjęcia negocjacji w przypadku, gdy cena oferowana brutto 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przekroczy kwotę, jaką Zamawiający zamierza przeznaczyć na sfinansowanie zamówienia.</w:t>
      </w:r>
    </w:p>
    <w:p w14:paraId="64503E56" w14:textId="38314D67" w:rsidR="00CE72C4" w:rsidRPr="00F25BB2" w:rsidRDefault="00CE72C4" w:rsidP="00AC4128">
      <w:pPr>
        <w:pStyle w:val="Akapitzlist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Zamawiający wyklucz</w:t>
      </w:r>
      <w:r w:rsidR="00F25BB2"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a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z postępowania o udzielenie zamówienia publicznego Wykonawcę, wobec którego zaistnieją przesłanki do wykluczenia, o których mowa w art. 7 ust. 1 ustawy z dnia 13 kwietnia 2022 r. o szczególnych rozwiązaniach w zakresie przeciwdziałania wspieraniu agresji na Ukrainę oraz służących ochronie bezpieczeństwa narodowego (Dz. U. 2022 poz. 835). </w:t>
      </w:r>
    </w:p>
    <w:p w14:paraId="28FF6823" w14:textId="20F60AFE" w:rsidR="00D401C9" w:rsidRPr="00F25BB2" w:rsidRDefault="00D401C9" w:rsidP="00AC4128">
      <w:pPr>
        <w:pStyle w:val="Akapitzlist"/>
        <w:numPr>
          <w:ilvl w:val="0"/>
          <w:numId w:val="3"/>
        </w:numPr>
        <w:autoSpaceDN/>
        <w:spacing w:line="276" w:lineRule="auto"/>
        <w:ind w:left="714" w:hanging="357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Zamawiaj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ą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cy poprawia w ofercie:</w:t>
      </w:r>
    </w:p>
    <w:p w14:paraId="2D699E1F" w14:textId="47E3DA03" w:rsidR="00D401C9" w:rsidRPr="00F25BB2" w:rsidRDefault="00D401C9" w:rsidP="00AC4128">
      <w:pPr>
        <w:pStyle w:val="Akapitzlist"/>
        <w:numPr>
          <w:ilvl w:val="0"/>
          <w:numId w:val="19"/>
        </w:numPr>
        <w:autoSpaceDE w:val="0"/>
        <w:adjustRightInd w:val="0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oczywiste omy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ł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ki pisarskie,</w:t>
      </w:r>
    </w:p>
    <w:p w14:paraId="2707B19E" w14:textId="77777777" w:rsidR="00AC4128" w:rsidRPr="00F25BB2" w:rsidRDefault="00D401C9" w:rsidP="00AC4128">
      <w:pPr>
        <w:pStyle w:val="Akapitzlist"/>
        <w:numPr>
          <w:ilvl w:val="0"/>
          <w:numId w:val="19"/>
        </w:numPr>
        <w:autoSpaceDE w:val="0"/>
        <w:adjustRightInd w:val="0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lastRenderedPageBreak/>
        <w:t>oczywiste omy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ł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ki rachunkowe, z uwzgl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ę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dnieniem konsekwencji rachunkowych</w:t>
      </w:r>
      <w:r w:rsidR="00AC4128"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dokonanych poprawek,</w:t>
      </w:r>
    </w:p>
    <w:p w14:paraId="02E5F3AD" w14:textId="77777777" w:rsidR="00AC4128" w:rsidRPr="00F25BB2" w:rsidRDefault="00D401C9" w:rsidP="00AC4128">
      <w:pPr>
        <w:pStyle w:val="Akapitzlist"/>
        <w:numPr>
          <w:ilvl w:val="0"/>
          <w:numId w:val="19"/>
        </w:numPr>
        <w:autoSpaceDE w:val="0"/>
        <w:adjustRightInd w:val="0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inne omy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ł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ki polegaj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ą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ce na niezgodno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ś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ci oferty z dokumentami zam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ó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wienia,</w:t>
      </w:r>
    </w:p>
    <w:p w14:paraId="59714E4F" w14:textId="36F043E0" w:rsidR="00D401C9" w:rsidRPr="00F25BB2" w:rsidRDefault="00D401C9" w:rsidP="00AC4128">
      <w:pPr>
        <w:pStyle w:val="Akapitzlist"/>
        <w:numPr>
          <w:ilvl w:val="0"/>
          <w:numId w:val="19"/>
        </w:numPr>
        <w:autoSpaceDE w:val="0"/>
        <w:adjustRightInd w:val="0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niepowoduj</w:t>
      </w:r>
      <w:r w:rsidRPr="00F25BB2">
        <w:rPr>
          <w:rFonts w:ascii="Tahoma" w:eastAsia="Calibri" w:hAnsi="Tahoma" w:cs="Tahoma" w:hint="eastAsia"/>
          <w:kern w:val="0"/>
          <w:sz w:val="20"/>
          <w:szCs w:val="20"/>
          <w:lang w:eastAsia="en-US" w:bidi="ar-SA"/>
        </w:rPr>
        <w:t>ą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ce istotnych zmian w </w:t>
      </w:r>
      <w:r w:rsidR="00AC4128"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treści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oferty</w:t>
      </w:r>
      <w:r w:rsidR="00AC4128"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.</w:t>
      </w:r>
    </w:p>
    <w:p w14:paraId="3DE13B47" w14:textId="4E629F39" w:rsidR="00FE7D68" w:rsidRPr="00F25BB2" w:rsidRDefault="00FE7D68" w:rsidP="00DF18C5">
      <w:pPr>
        <w:pStyle w:val="Akapitzlist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Z </w:t>
      </w:r>
      <w:r w:rsidR="00D2603C"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Wykonaw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cą, który złoży ofertę najkorzystniejszą Zamawiający zawrze umowę której wzór stanowi </w:t>
      </w:r>
      <w:r w:rsidRPr="00F25BB2">
        <w:rPr>
          <w:rFonts w:ascii="Tahoma" w:eastAsia="Calibri" w:hAnsi="Tahoma" w:cs="Tahoma"/>
          <w:b/>
          <w:bCs/>
          <w:kern w:val="0"/>
          <w:sz w:val="20"/>
          <w:szCs w:val="20"/>
          <w:lang w:eastAsia="en-US" w:bidi="ar-SA"/>
        </w:rPr>
        <w:t>załącznik nr 3</w:t>
      </w: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 xml:space="preserve"> do niniejszego zapytania.</w:t>
      </w:r>
    </w:p>
    <w:p w14:paraId="32BB7D1F" w14:textId="6A467D99" w:rsidR="004F38B9" w:rsidRPr="00F25BB2" w:rsidRDefault="004F38B9" w:rsidP="00DF18C5">
      <w:pPr>
        <w:pStyle w:val="Akapitzlist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ahoma" w:eastAsia="Calibri" w:hAnsi="Tahoma" w:cs="Tahoma"/>
          <w:kern w:val="0"/>
          <w:sz w:val="20"/>
          <w:szCs w:val="20"/>
          <w:lang w:eastAsia="en-US" w:bidi="ar-SA"/>
        </w:rPr>
      </w:pPr>
      <w:r w:rsidRPr="00F25BB2">
        <w:rPr>
          <w:rFonts w:ascii="Tahoma" w:eastAsia="Calibri" w:hAnsi="Tahoma" w:cs="Tahoma"/>
          <w:kern w:val="0"/>
          <w:sz w:val="20"/>
          <w:szCs w:val="20"/>
          <w:lang w:eastAsia="en-US" w:bidi="ar-SA"/>
        </w:rPr>
        <w:t>Jeżeli Wykonawca, którego oferta została wybrana jako najkorzystniejsza, uchyla się od zawarcia umowy w sprawie zamówienia publicznego, Zamawiający może dokonać ponownego badania i oceny ofert spośród ofert pozostałych w postępowaniu Wykonawców oraz wybrać najkorzystniejszą ofertę albo unieważnić postępowanie.</w:t>
      </w:r>
    </w:p>
    <w:p w14:paraId="2F2F1482" w14:textId="77777777" w:rsidR="00C65F53" w:rsidRPr="00E8419A" w:rsidRDefault="00C65F53" w:rsidP="00AC4128">
      <w:pPr>
        <w:widowControl w:val="0"/>
        <w:tabs>
          <w:tab w:val="left" w:pos="0"/>
        </w:tabs>
        <w:autoSpaceDE w:val="0"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p w14:paraId="5C6880F3" w14:textId="1652CF58" w:rsidR="00C65F53" w:rsidRPr="00E8419A" w:rsidRDefault="005B0549" w:rsidP="00AC412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Ochrona danych osobowych</w:t>
      </w:r>
    </w:p>
    <w:p w14:paraId="402F20F8" w14:textId="7BD78C47" w:rsidR="00D332D1" w:rsidRPr="00F25BB2" w:rsidRDefault="005B0549" w:rsidP="00AC4128">
      <w:pPr>
        <w:pStyle w:val="Akapitzlist"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D332D1">
        <w:rPr>
          <w:rFonts w:ascii="Tahoma" w:eastAsia="Times New Roman" w:hAnsi="Tahoma" w:cs="Tahoma"/>
          <w:sz w:val="20"/>
          <w:szCs w:val="20"/>
        </w:rPr>
        <w:t xml:space="preserve">Administratorem Pani/Pana danych osobowych </w:t>
      </w:r>
      <w:r w:rsidRPr="00F25BB2">
        <w:rPr>
          <w:rFonts w:ascii="Tahoma" w:eastAsia="Times New Roman" w:hAnsi="Tahoma" w:cs="Tahoma"/>
          <w:sz w:val="20"/>
          <w:szCs w:val="20"/>
        </w:rPr>
        <w:t xml:space="preserve">jest </w:t>
      </w:r>
      <w:r w:rsidR="00D332D1" w:rsidRPr="00F25BB2">
        <w:rPr>
          <w:rFonts w:ascii="Tahoma" w:eastAsia="Times New Roman" w:hAnsi="Tahoma" w:cs="Tahoma"/>
          <w:sz w:val="20"/>
          <w:szCs w:val="20"/>
        </w:rPr>
        <w:t xml:space="preserve">Przedszkole Publiczne </w:t>
      </w:r>
      <w:r w:rsidR="00D069DE" w:rsidRPr="00D069DE">
        <w:rPr>
          <w:rFonts w:ascii="Tahoma" w:eastAsia="Times New Roman" w:hAnsi="Tahoma" w:cs="Tahoma"/>
          <w:sz w:val="20"/>
          <w:szCs w:val="20"/>
        </w:rPr>
        <w:t xml:space="preserve">nr </w:t>
      </w:r>
      <w:r w:rsidR="009B01A7">
        <w:rPr>
          <w:rFonts w:ascii="Tahoma" w:eastAsia="Times New Roman" w:hAnsi="Tahoma" w:cs="Tahoma"/>
          <w:sz w:val="20"/>
          <w:szCs w:val="20"/>
        </w:rPr>
        <w:t>5</w:t>
      </w:r>
      <w:r w:rsidR="00D069DE" w:rsidRPr="00D069DE">
        <w:rPr>
          <w:rFonts w:ascii="Tahoma" w:eastAsia="Times New Roman" w:hAnsi="Tahoma" w:cs="Tahoma"/>
          <w:sz w:val="20"/>
          <w:szCs w:val="20"/>
        </w:rPr>
        <w:t>5 w Opolu</w:t>
      </w:r>
      <w:r w:rsidR="001174BB" w:rsidRPr="00D069DE">
        <w:rPr>
          <w:rFonts w:ascii="Tahoma" w:eastAsia="Times New Roman" w:hAnsi="Tahoma" w:cs="Tahoma"/>
          <w:sz w:val="20"/>
          <w:szCs w:val="20"/>
        </w:rPr>
        <w:t xml:space="preserve">  </w:t>
      </w:r>
      <w:r w:rsidR="00D332D1" w:rsidRPr="00F25BB2">
        <w:rPr>
          <w:rFonts w:ascii="Tahoma" w:eastAsia="Times New Roman" w:hAnsi="Tahoma" w:cs="Tahoma"/>
          <w:sz w:val="20"/>
          <w:szCs w:val="20"/>
        </w:rPr>
        <w:t xml:space="preserve">z siedzibą </w:t>
      </w:r>
      <w:r w:rsidR="00D332D1" w:rsidRPr="00F25BB2">
        <w:rPr>
          <w:rFonts w:ascii="Tahoma" w:eastAsia="Times New Roman" w:hAnsi="Tahoma" w:cs="Tahoma"/>
          <w:sz w:val="20"/>
          <w:szCs w:val="20"/>
        </w:rPr>
        <w:br/>
        <w:t>w Opolu.</w:t>
      </w:r>
    </w:p>
    <w:p w14:paraId="5E3242A5" w14:textId="6954630F" w:rsidR="005B0549" w:rsidRPr="00E8419A" w:rsidRDefault="005B0549" w:rsidP="00AC4128">
      <w:pPr>
        <w:pStyle w:val="Akapitzlist"/>
        <w:numPr>
          <w:ilvl w:val="0"/>
          <w:numId w:val="4"/>
        </w:numPr>
        <w:autoSpaceDN/>
        <w:spacing w:line="276" w:lineRule="auto"/>
        <w:jc w:val="both"/>
        <w:textAlignment w:val="auto"/>
        <w:rPr>
          <w:rStyle w:val="Hipercze"/>
          <w:rFonts w:ascii="Tahoma" w:eastAsia="Times New Roman" w:hAnsi="Tahoma" w:cs="Tahoma"/>
          <w:color w:val="auto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 xml:space="preserve">W sprawach </w:t>
      </w:r>
      <w:r w:rsidRPr="00E8419A">
        <w:rPr>
          <w:rFonts w:ascii="Tahoma" w:hAnsi="Tahoma" w:cs="Tahoma"/>
          <w:sz w:val="20"/>
          <w:szCs w:val="20"/>
        </w:rPr>
        <w:t>związanych z przetwarzaniem danych osobowych, można kontaktować się z</w:t>
      </w:r>
      <w:r w:rsidRPr="00E8419A">
        <w:rPr>
          <w:rFonts w:ascii="Tahoma" w:eastAsia="Times New Roman" w:hAnsi="Tahoma" w:cs="Tahoma"/>
          <w:sz w:val="20"/>
          <w:szCs w:val="20"/>
        </w:rPr>
        <w:t xml:space="preserve"> inspektorem ochrony danych osobowych </w:t>
      </w:r>
      <w:r w:rsidRPr="00E8419A">
        <w:rPr>
          <w:rFonts w:ascii="Tahoma" w:hAnsi="Tahoma" w:cs="Tahoma"/>
          <w:sz w:val="20"/>
          <w:szCs w:val="20"/>
        </w:rPr>
        <w:t xml:space="preserve">za pośrednictwem adresu e-mail: </w:t>
      </w:r>
      <w:r w:rsidRPr="00E8419A">
        <w:rPr>
          <w:rFonts w:ascii="Tahoma" w:eastAsia="Times New Roman" w:hAnsi="Tahoma" w:cs="Tahoma"/>
          <w:sz w:val="20"/>
          <w:szCs w:val="20"/>
        </w:rPr>
        <w:t xml:space="preserve"> </w:t>
      </w:r>
      <w:hyperlink r:id="rId16" w:history="1">
        <w:r w:rsidR="002F70EB" w:rsidRPr="00D571BB">
          <w:rPr>
            <w:rStyle w:val="Hipercze"/>
            <w:rFonts w:ascii="Tahoma" w:eastAsia="MS Mincho" w:hAnsi="Tahoma" w:cs="Tahoma"/>
            <w:sz w:val="20"/>
            <w:szCs w:val="20"/>
          </w:rPr>
          <w:t>iod@cuw.opole.p</w:t>
        </w:r>
        <w:r w:rsidR="002F70EB" w:rsidRPr="00D571BB">
          <w:rPr>
            <w:rStyle w:val="Hipercze"/>
            <w:rFonts w:ascii="Tahoma" w:eastAsia="Times New Roman" w:hAnsi="Tahoma" w:cs="Tahoma"/>
            <w:sz w:val="20"/>
            <w:szCs w:val="20"/>
          </w:rPr>
          <w:t>l</w:t>
        </w:r>
      </w:hyperlink>
      <w:r w:rsidRPr="00E8419A">
        <w:rPr>
          <w:rStyle w:val="Hipercze"/>
          <w:rFonts w:ascii="Tahoma" w:eastAsia="Times New Roman" w:hAnsi="Tahoma" w:cs="Tahoma"/>
          <w:color w:val="auto"/>
          <w:sz w:val="20"/>
          <w:szCs w:val="20"/>
        </w:rPr>
        <w:t>.</w:t>
      </w:r>
    </w:p>
    <w:p w14:paraId="4933A648" w14:textId="7079FC16" w:rsidR="005B0549" w:rsidRPr="00E8419A" w:rsidRDefault="005B0549" w:rsidP="00AC4128">
      <w:pPr>
        <w:pStyle w:val="Akapitzlist"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sz w:val="20"/>
          <w:szCs w:val="20"/>
          <w:u w:val="single"/>
        </w:rPr>
      </w:pPr>
      <w:r w:rsidRPr="00E8419A">
        <w:rPr>
          <w:rFonts w:ascii="Tahoma" w:eastAsia="Times New Roman" w:hAnsi="Tahoma" w:cs="Tahoma"/>
          <w:sz w:val="20"/>
          <w:szCs w:val="20"/>
        </w:rPr>
        <w:t>Cele przetwarzania / podstawa prawna / czas przechowywania:</w:t>
      </w:r>
    </w:p>
    <w:p w14:paraId="6ED4B3F3" w14:textId="6165C64D" w:rsidR="005B0549" w:rsidRPr="00E8419A" w:rsidRDefault="005B0549" w:rsidP="00AC4128">
      <w:pPr>
        <w:pStyle w:val="Akapitzlist"/>
        <w:numPr>
          <w:ilvl w:val="0"/>
          <w:numId w:val="5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Przyjęcie i rozpatrzenie oferty / art. 6, ust. 1 lit. c) RODO - wypełnienie obowiązku prawnego ciążącego na administratorze w zw.  Ustawą z dnia 11 września 2019 r. Prawo zamówień publicznych oraz Regulaminem udzielania zamówień publicznych o wartości nieprzekraczającej  kwoty wskazanej w Art. 2.1.1) Ustawy – Prawo Zamówień Publicznych / dane przetwarzane do</w:t>
      </w:r>
      <w:r w:rsidR="001174BB">
        <w:rPr>
          <w:rFonts w:ascii="Tahoma" w:eastAsia="Times New Roman" w:hAnsi="Tahoma" w:cs="Tahoma"/>
          <w:sz w:val="20"/>
          <w:szCs w:val="20"/>
        </w:rPr>
        <w:t> </w:t>
      </w:r>
      <w:r w:rsidRPr="00E8419A">
        <w:rPr>
          <w:rFonts w:ascii="Tahoma" w:eastAsia="Times New Roman" w:hAnsi="Tahoma" w:cs="Tahoma"/>
          <w:sz w:val="20"/>
          <w:szCs w:val="20"/>
        </w:rPr>
        <w:t>czasu wyboru najkorzystniejszej oferty;</w:t>
      </w:r>
    </w:p>
    <w:p w14:paraId="710870BA" w14:textId="35255EE3" w:rsidR="005B0549" w:rsidRPr="00E8419A" w:rsidRDefault="005B0549" w:rsidP="00AC4128">
      <w:pPr>
        <w:pStyle w:val="Akapitzlist"/>
        <w:numPr>
          <w:ilvl w:val="0"/>
          <w:numId w:val="5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Archiwizacja danych / art. 6 ust. 1 lit. c)  RODO tj. przetwarzanie jest niezbędne do wypełnienia obowiązku prawnego ciążącego na administratorze w zw. z ustawą z dnia 14 lipca 1983 r. o</w:t>
      </w:r>
      <w:r w:rsidR="001174BB">
        <w:rPr>
          <w:rFonts w:ascii="Tahoma" w:eastAsia="Times New Roman" w:hAnsi="Tahoma" w:cs="Tahoma"/>
          <w:sz w:val="20"/>
          <w:szCs w:val="20"/>
        </w:rPr>
        <w:t> </w:t>
      </w:r>
      <w:r w:rsidRPr="00E8419A">
        <w:rPr>
          <w:rFonts w:ascii="Tahoma" w:eastAsia="Times New Roman" w:hAnsi="Tahoma" w:cs="Tahoma"/>
          <w:sz w:val="20"/>
          <w:szCs w:val="20"/>
        </w:rPr>
        <w:t>narodowym zasobie archiwalnym i archiwach / 5 lat od zakończenia roku;</w:t>
      </w:r>
    </w:p>
    <w:p w14:paraId="6BD98EB9" w14:textId="6AD2C793" w:rsidR="005B0549" w:rsidRPr="00E8419A" w:rsidRDefault="005B0549" w:rsidP="00AC4128">
      <w:pPr>
        <w:pStyle w:val="Akapitzlist"/>
        <w:numPr>
          <w:ilvl w:val="0"/>
          <w:numId w:val="5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Realizacja umowy z wybranym oferentem / art. 6 ust. 1 lit. b) RODO – przetwarzanie jest niezbędne do wykonania umowy, której dane dotyczą</w:t>
      </w:r>
      <w:r w:rsidR="003C235C">
        <w:rPr>
          <w:rFonts w:ascii="Tahoma" w:eastAsia="Times New Roman" w:hAnsi="Tahoma" w:cs="Tahoma"/>
          <w:sz w:val="20"/>
          <w:szCs w:val="20"/>
        </w:rPr>
        <w:t>,</w:t>
      </w:r>
      <w:r w:rsidRPr="00E8419A">
        <w:rPr>
          <w:rFonts w:ascii="Tahoma" w:eastAsia="Times New Roman" w:hAnsi="Tahoma" w:cs="Tahoma"/>
          <w:sz w:val="20"/>
          <w:szCs w:val="20"/>
        </w:rPr>
        <w:t xml:space="preserve"> przez okres trwania umowy / 5 lat od</w:t>
      </w:r>
      <w:r w:rsidR="001174BB">
        <w:rPr>
          <w:rFonts w:ascii="Tahoma" w:eastAsia="Times New Roman" w:hAnsi="Tahoma" w:cs="Tahoma"/>
          <w:sz w:val="20"/>
          <w:szCs w:val="20"/>
        </w:rPr>
        <w:t> </w:t>
      </w:r>
      <w:r w:rsidRPr="00E8419A">
        <w:rPr>
          <w:rFonts w:ascii="Tahoma" w:eastAsia="Times New Roman" w:hAnsi="Tahoma" w:cs="Tahoma"/>
          <w:sz w:val="20"/>
          <w:szCs w:val="20"/>
        </w:rPr>
        <w:t>zakończenia umowy;</w:t>
      </w:r>
    </w:p>
    <w:p w14:paraId="1445327D" w14:textId="61BBCCEC" w:rsidR="005B0549" w:rsidRPr="00E8419A" w:rsidRDefault="005B0549" w:rsidP="00AC4128">
      <w:pPr>
        <w:pStyle w:val="Akapitzlist"/>
        <w:numPr>
          <w:ilvl w:val="0"/>
          <w:numId w:val="5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Dochodzenie roszczeń i obrony przed roszczeniami / art. 6 ust. 1 lit. e) RODO - w zw. z ustawą z</w:t>
      </w:r>
      <w:r w:rsidR="002A4202">
        <w:rPr>
          <w:rFonts w:ascii="Tahoma" w:eastAsia="Times New Roman" w:hAnsi="Tahoma" w:cs="Tahoma"/>
          <w:sz w:val="20"/>
          <w:szCs w:val="20"/>
        </w:rPr>
        <w:t> </w:t>
      </w:r>
      <w:r w:rsidRPr="00E8419A">
        <w:rPr>
          <w:rFonts w:ascii="Tahoma" w:eastAsia="Times New Roman" w:hAnsi="Tahoma" w:cs="Tahoma"/>
          <w:sz w:val="20"/>
          <w:szCs w:val="20"/>
        </w:rPr>
        <w:t>dnia 23 kwietnia 1964 r. Kodeks Cywilny oraz z ustawą z dnia 27 sierpnia 2009 r. o finansach publicznych art. 42 ust. 5 / 5 lat od zakończenia roku</w:t>
      </w:r>
    </w:p>
    <w:p w14:paraId="12C8C8B0" w14:textId="63F15A30" w:rsidR="005B0549" w:rsidRPr="00E8419A" w:rsidRDefault="005B0549" w:rsidP="00AC4128">
      <w:pPr>
        <w:pStyle w:val="Akapitzlist"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sz w:val="20"/>
          <w:szCs w:val="20"/>
          <w:u w:val="single"/>
        </w:rPr>
      </w:pPr>
      <w:r w:rsidRPr="00E8419A">
        <w:rPr>
          <w:rFonts w:ascii="Tahoma" w:eastAsia="Times New Roman" w:hAnsi="Tahoma" w:cs="Tahoma"/>
          <w:sz w:val="20"/>
          <w:szCs w:val="20"/>
        </w:rPr>
        <w:t>Odbiorcy danych: podmioty z którymi administrator zawarł umowy powierzenia</w:t>
      </w:r>
    </w:p>
    <w:p w14:paraId="387AC836" w14:textId="2A9B0692" w:rsidR="005B0549" w:rsidRPr="00E8419A" w:rsidRDefault="005B0549" w:rsidP="00AC4128">
      <w:pPr>
        <w:pStyle w:val="Akapitzlist"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ascii="Tahoma" w:eastAsia="Times New Roman" w:hAnsi="Tahoma" w:cs="Tahoma"/>
          <w:sz w:val="20"/>
          <w:szCs w:val="20"/>
          <w:u w:val="single"/>
        </w:rPr>
      </w:pPr>
      <w:r w:rsidRPr="00E8419A">
        <w:rPr>
          <w:rFonts w:ascii="Tahoma" w:eastAsia="Times New Roman" w:hAnsi="Tahoma" w:cs="Tahoma"/>
          <w:sz w:val="20"/>
          <w:szCs w:val="20"/>
        </w:rPr>
        <w:t>Przysługujące Pani/</w:t>
      </w:r>
      <w:proofErr w:type="spellStart"/>
      <w:r w:rsidRPr="00E8419A">
        <w:rPr>
          <w:rFonts w:ascii="Tahoma" w:eastAsia="Times New Roman" w:hAnsi="Tahoma" w:cs="Tahoma"/>
          <w:sz w:val="20"/>
          <w:szCs w:val="20"/>
        </w:rPr>
        <w:t>nu</w:t>
      </w:r>
      <w:proofErr w:type="spellEnd"/>
      <w:r w:rsidRPr="00E8419A">
        <w:rPr>
          <w:rFonts w:ascii="Tahoma" w:eastAsia="Times New Roman" w:hAnsi="Tahoma" w:cs="Tahoma"/>
          <w:sz w:val="20"/>
          <w:szCs w:val="20"/>
        </w:rPr>
        <w:t xml:space="preserve"> prawa</w:t>
      </w:r>
    </w:p>
    <w:p w14:paraId="5187793F" w14:textId="77777777" w:rsidR="005B0549" w:rsidRPr="00E8419A" w:rsidRDefault="005B0549" w:rsidP="00AC4128">
      <w:pPr>
        <w:pStyle w:val="Akapitzlist"/>
        <w:numPr>
          <w:ilvl w:val="0"/>
          <w:numId w:val="6"/>
        </w:numPr>
        <w:autoSpaceDN/>
        <w:spacing w:after="160" w:line="276" w:lineRule="auto"/>
        <w:contextualSpacing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Prawo żądania dostępu do danych</w:t>
      </w:r>
    </w:p>
    <w:p w14:paraId="554353F5" w14:textId="77777777" w:rsidR="005B0549" w:rsidRPr="00E8419A" w:rsidRDefault="005B0549" w:rsidP="00AC4128">
      <w:pPr>
        <w:pStyle w:val="Akapitzlist"/>
        <w:numPr>
          <w:ilvl w:val="0"/>
          <w:numId w:val="6"/>
        </w:numPr>
        <w:autoSpaceDN/>
        <w:spacing w:after="160" w:line="276" w:lineRule="auto"/>
        <w:contextualSpacing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Prawo żądania sprostowania danych</w:t>
      </w:r>
    </w:p>
    <w:p w14:paraId="12F8B154" w14:textId="77777777" w:rsidR="005B0549" w:rsidRPr="00E8419A" w:rsidRDefault="005B0549" w:rsidP="00AC4128">
      <w:pPr>
        <w:pStyle w:val="Akapitzlist"/>
        <w:numPr>
          <w:ilvl w:val="0"/>
          <w:numId w:val="6"/>
        </w:numPr>
        <w:autoSpaceDN/>
        <w:spacing w:after="160" w:line="276" w:lineRule="auto"/>
        <w:contextualSpacing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Prawo żądania usunięcia danych</w:t>
      </w:r>
    </w:p>
    <w:p w14:paraId="69B79664" w14:textId="77777777" w:rsidR="005B0549" w:rsidRPr="00E8419A" w:rsidRDefault="005B0549" w:rsidP="00AC4128">
      <w:pPr>
        <w:pStyle w:val="Akapitzlist"/>
        <w:numPr>
          <w:ilvl w:val="0"/>
          <w:numId w:val="6"/>
        </w:numPr>
        <w:autoSpaceDN/>
        <w:spacing w:after="160" w:line="276" w:lineRule="auto"/>
        <w:contextualSpacing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Prawo żądania ograniczenia przetwarzania</w:t>
      </w:r>
    </w:p>
    <w:p w14:paraId="65EB0E57" w14:textId="6E14C801" w:rsidR="005B0549" w:rsidRPr="00E8419A" w:rsidRDefault="005B0549" w:rsidP="00AC4128">
      <w:pPr>
        <w:pStyle w:val="Akapitzlist"/>
        <w:numPr>
          <w:ilvl w:val="0"/>
          <w:numId w:val="6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Prawo do wniesienia skargi do organu nadzorczego - Urząd Ochrony Danych Osobowych ul. Stawki</w:t>
      </w:r>
      <w:r w:rsidR="00B23E26">
        <w:rPr>
          <w:rFonts w:ascii="Tahoma" w:eastAsia="Times New Roman" w:hAnsi="Tahoma" w:cs="Tahoma"/>
          <w:sz w:val="20"/>
          <w:szCs w:val="20"/>
        </w:rPr>
        <w:t xml:space="preserve"> 2</w:t>
      </w:r>
      <w:r w:rsidRPr="00E8419A">
        <w:rPr>
          <w:rFonts w:ascii="Tahoma" w:eastAsia="Times New Roman" w:hAnsi="Tahoma" w:cs="Tahoma"/>
          <w:sz w:val="20"/>
          <w:szCs w:val="20"/>
        </w:rPr>
        <w:t>, 00-193 Warszawa</w:t>
      </w:r>
    </w:p>
    <w:p w14:paraId="4E596F91" w14:textId="2FB7AC7F" w:rsidR="005B0549" w:rsidRPr="00E8419A" w:rsidRDefault="005B0549" w:rsidP="00AC4128">
      <w:pPr>
        <w:pStyle w:val="Akapitzlist"/>
        <w:numPr>
          <w:ilvl w:val="0"/>
          <w:numId w:val="4"/>
        </w:numPr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  <w:r w:rsidRPr="00E8419A">
        <w:rPr>
          <w:rFonts w:ascii="Tahoma" w:eastAsia="Times New Roman" w:hAnsi="Tahoma" w:cs="Tahoma"/>
          <w:sz w:val="20"/>
          <w:szCs w:val="20"/>
        </w:rPr>
        <w:t>Obowiązek podania danych: podanie przez Panią/na danych jest niezbędne do zawarcia umów oraz ich realizacji.</w:t>
      </w:r>
    </w:p>
    <w:p w14:paraId="34615C1B" w14:textId="77777777" w:rsidR="00E8419A" w:rsidRPr="00E8419A" w:rsidRDefault="00E8419A" w:rsidP="00AC4128">
      <w:pPr>
        <w:pStyle w:val="Akapitzlist"/>
        <w:autoSpaceDN/>
        <w:spacing w:after="160" w:line="276" w:lineRule="auto"/>
        <w:contextualSpacing/>
        <w:jc w:val="both"/>
        <w:textAlignment w:val="auto"/>
        <w:rPr>
          <w:rFonts w:ascii="Tahoma" w:eastAsia="Times New Roman" w:hAnsi="Tahoma" w:cs="Tahoma"/>
          <w:sz w:val="20"/>
          <w:szCs w:val="20"/>
        </w:rPr>
      </w:pPr>
    </w:p>
    <w:p w14:paraId="40479CA1" w14:textId="4ADBA4F8" w:rsidR="00C65F53" w:rsidRPr="00E8419A" w:rsidRDefault="000701F7" w:rsidP="00AC412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Dodatkowe informacje</w:t>
      </w:r>
    </w:p>
    <w:p w14:paraId="56B6043B" w14:textId="25E42668" w:rsidR="008748BB" w:rsidRPr="00F25BB2" w:rsidRDefault="00524FD7" w:rsidP="00AC4128">
      <w:pPr>
        <w:pStyle w:val="Akapitzlist"/>
        <w:widowControl w:val="0"/>
        <w:numPr>
          <w:ilvl w:val="0"/>
          <w:numId w:val="7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Z</w:t>
      </w:r>
      <w:r w:rsidR="003803B5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amawiający może zmienić treść z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apytani</w:t>
      </w:r>
      <w:r w:rsidR="003803B5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a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ofertowe</w:t>
      </w:r>
      <w:r w:rsidR="003803B5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go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przed upływem terminu składania ofert </w:t>
      </w:r>
      <w:r w:rsidR="003803B5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zamieszczając na platformie odpowiednią informację o zmianach, która  zawierać </w:t>
      </w:r>
      <w:r w:rsidR="003836DB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będzie 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co najmniej: datę upublicznienia zmienianego zapytania ofertowego, a także opis dokonanych zmian. </w:t>
      </w:r>
    </w:p>
    <w:p w14:paraId="2F643A12" w14:textId="77777777" w:rsidR="008748BB" w:rsidRPr="00F25BB2" w:rsidRDefault="00524FD7" w:rsidP="00AC4128">
      <w:pPr>
        <w:pStyle w:val="Akapitzlist"/>
        <w:widowControl w:val="0"/>
        <w:numPr>
          <w:ilvl w:val="0"/>
          <w:numId w:val="7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Zamawiający przedłuży termin składania ofert o czas niezbędny do wprowadzenia zmian w ofertach, jeżeli jest to konieczne z uwagi na zakres wprowadzonych zmian.</w:t>
      </w:r>
    </w:p>
    <w:p w14:paraId="18C9F126" w14:textId="2B5D2514" w:rsidR="00524FD7" w:rsidRPr="00F25BB2" w:rsidRDefault="00524FD7" w:rsidP="00AC4128">
      <w:pPr>
        <w:pStyle w:val="Akapitzlist"/>
        <w:widowControl w:val="0"/>
        <w:numPr>
          <w:ilvl w:val="0"/>
          <w:numId w:val="7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Treść pytań dotyczących zapytania ofertowego wraz z wyjaśnieniami Zamawiającego publikowana jest w miejscu publikacji zapytania ofertowego.</w:t>
      </w:r>
    </w:p>
    <w:p w14:paraId="57190D50" w14:textId="77777777" w:rsidR="008748BB" w:rsidRPr="00F25BB2" w:rsidRDefault="00524FD7" w:rsidP="00AC4128">
      <w:pPr>
        <w:pStyle w:val="Akapitzlist"/>
        <w:widowControl w:val="0"/>
        <w:numPr>
          <w:ilvl w:val="0"/>
          <w:numId w:val="7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lastRenderedPageBreak/>
        <w:t xml:space="preserve">Zamawiający na podstawie art. 4 ust 3 ustawy z dnia 09.11.2018 r. o elektronicznym fakturowaniu w zamówieniach publicznych, koncesjach na roboty budowlane lub usługi oraz partnerstwie publiczno-prywatnym (Dz. U z 2018, poz. 2191 z </w:t>
      </w:r>
      <w:proofErr w:type="spellStart"/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późn</w:t>
      </w:r>
      <w:proofErr w:type="spellEnd"/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. zm.) wyłącza stosowanie ustrukturyzowanych faktur elektronicznych co oznacza, że Zamawiający nie ma obowiązku przyjmowania od Wykonawcy ustrukturyzowanej faktury elektronicznej za pośrednictwem platformy elektronicznego fakturowania</w:t>
      </w:r>
      <w:r w:rsidR="008748BB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.</w:t>
      </w:r>
    </w:p>
    <w:p w14:paraId="7535E2C5" w14:textId="3336C464" w:rsidR="00524FD7" w:rsidRPr="00F25BB2" w:rsidRDefault="00524FD7" w:rsidP="00AC4128">
      <w:pPr>
        <w:pStyle w:val="Akapitzlist"/>
        <w:widowControl w:val="0"/>
        <w:numPr>
          <w:ilvl w:val="0"/>
          <w:numId w:val="7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Zamawiający przewiduje możliwość unieważnienia na każdym etapie postępowania bez podania przyczyny oraz w następujących okolicznościach:</w:t>
      </w:r>
    </w:p>
    <w:p w14:paraId="2F49A337" w14:textId="77777777" w:rsidR="00524FD7" w:rsidRPr="00F25BB2" w:rsidRDefault="00524FD7" w:rsidP="00AC4128">
      <w:pPr>
        <w:widowControl w:val="0"/>
        <w:numPr>
          <w:ilvl w:val="0"/>
          <w:numId w:val="8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nie wpłynie żadna oferta,</w:t>
      </w:r>
    </w:p>
    <w:p w14:paraId="3707545D" w14:textId="0F5B7989" w:rsidR="00524FD7" w:rsidRPr="00F25BB2" w:rsidRDefault="00524FD7" w:rsidP="00AC4128">
      <w:pPr>
        <w:widowControl w:val="0"/>
        <w:numPr>
          <w:ilvl w:val="0"/>
          <w:numId w:val="8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wszystkie złożone oferty będą podlegać odrzuceniu</w:t>
      </w:r>
      <w:r w:rsidR="00F06A7A"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(nie spełniają wymagań zapytania)</w:t>
      </w:r>
    </w:p>
    <w:p w14:paraId="2F3C5664" w14:textId="77777777" w:rsidR="00524FD7" w:rsidRPr="00F25BB2" w:rsidRDefault="00524FD7" w:rsidP="00AC4128">
      <w:pPr>
        <w:widowControl w:val="0"/>
        <w:numPr>
          <w:ilvl w:val="0"/>
          <w:numId w:val="8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wszyscy Wykonawcy będą podlegać wykluczeniu,</w:t>
      </w:r>
    </w:p>
    <w:p w14:paraId="38CB15AB" w14:textId="77777777" w:rsidR="00524FD7" w:rsidRPr="00F25BB2" w:rsidRDefault="00524FD7" w:rsidP="00AC4128">
      <w:pPr>
        <w:widowControl w:val="0"/>
        <w:numPr>
          <w:ilvl w:val="0"/>
          <w:numId w:val="8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oferta najkorzystniejsza przewyższy możliwości finansowe Zamawiającego,</w:t>
      </w:r>
    </w:p>
    <w:p w14:paraId="620B04B4" w14:textId="77777777" w:rsidR="00524FD7" w:rsidRPr="00F25BB2" w:rsidRDefault="00524FD7" w:rsidP="00AC4128">
      <w:pPr>
        <w:widowControl w:val="0"/>
        <w:numPr>
          <w:ilvl w:val="0"/>
          <w:numId w:val="8"/>
        </w:numPr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postępowanie obarczone będzie wadą uniemożliwiającą zawarcie ważnej umowy.</w:t>
      </w:r>
    </w:p>
    <w:p w14:paraId="5698F7F3" w14:textId="545527C4" w:rsidR="00524FD7" w:rsidRPr="00F25BB2" w:rsidRDefault="00524FD7" w:rsidP="00AC4128">
      <w:pPr>
        <w:pStyle w:val="Akapitzlist"/>
        <w:numPr>
          <w:ilvl w:val="0"/>
          <w:numId w:val="7"/>
        </w:numPr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Wszelkich  informacji związanych  z przygotowaniem oferty udzieli: </w:t>
      </w:r>
      <w:r w:rsidR="00D069DE"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Alicja Jaworska - Dogiel</w:t>
      </w:r>
      <w:r w:rsidRPr="00D069DE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- tel. </w:t>
      </w:r>
      <w:r w:rsidR="00C02ED0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608 157 292, </w:t>
      </w:r>
      <w:r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w godz.</w:t>
      </w:r>
      <w:r w:rsidR="00C02ED0" w:rsidRPr="00F25BB2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 xml:space="preserve"> 8:00 - 14:00</w:t>
      </w:r>
    </w:p>
    <w:p w14:paraId="799F5F9B" w14:textId="77777777" w:rsidR="001E283A" w:rsidRPr="00F25BB2" w:rsidRDefault="001E283A" w:rsidP="00A250E1">
      <w:pPr>
        <w:widowControl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401CEE02" w14:textId="7094D78B" w:rsidR="000701F7" w:rsidRPr="00E8419A" w:rsidRDefault="00956468" w:rsidP="00AC412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b/>
          <w:spacing w:val="-2"/>
          <w:kern w:val="0"/>
          <w:sz w:val="20"/>
          <w:szCs w:val="20"/>
          <w:lang w:eastAsia="pl-PL" w:bidi="ar-SA"/>
        </w:rPr>
        <w:t>Załączniki do zapytania ofertowego:</w:t>
      </w:r>
    </w:p>
    <w:p w14:paraId="3179D6D4" w14:textId="66ED8F71" w:rsidR="00A92999" w:rsidRPr="00E8419A" w:rsidRDefault="00B726EA" w:rsidP="00AC4128">
      <w:pPr>
        <w:shd w:val="clear" w:color="auto" w:fill="FFFFFF"/>
        <w:tabs>
          <w:tab w:val="left" w:pos="341"/>
        </w:tabs>
        <w:autoSpaceDN/>
        <w:spacing w:line="276" w:lineRule="auto"/>
        <w:ind w:left="341"/>
        <w:textAlignment w:val="auto"/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>Załącznik nr 1</w:t>
      </w:r>
      <w:r w:rsidR="00A92999"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 </w:t>
      </w:r>
      <w:r w:rsidR="006248E4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>- Formularz rzeczowo-cenowy stanowiący o</w:t>
      </w:r>
      <w:r w:rsidR="00A92999"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>pis przedmiotu zamówienia</w:t>
      </w:r>
    </w:p>
    <w:p w14:paraId="1111F27A" w14:textId="1B74362B" w:rsidR="00B726EA" w:rsidRPr="00E8419A" w:rsidRDefault="00A92999" w:rsidP="00AC4128">
      <w:pPr>
        <w:shd w:val="clear" w:color="auto" w:fill="FFFFFF"/>
        <w:tabs>
          <w:tab w:val="left" w:pos="341"/>
        </w:tabs>
        <w:autoSpaceDN/>
        <w:spacing w:line="276" w:lineRule="auto"/>
        <w:ind w:left="341"/>
        <w:textAlignment w:val="auto"/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Załącznik nr 2 </w:t>
      </w:r>
      <w:r w:rsidR="006248E4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>- Formularz ofertowy</w:t>
      </w:r>
    </w:p>
    <w:p w14:paraId="061C846B" w14:textId="401A4D56" w:rsidR="00021A40" w:rsidRDefault="00B726EA" w:rsidP="00A250E1">
      <w:pPr>
        <w:shd w:val="clear" w:color="auto" w:fill="FFFFFF"/>
        <w:tabs>
          <w:tab w:val="left" w:pos="341"/>
        </w:tabs>
        <w:autoSpaceDN/>
        <w:spacing w:line="276" w:lineRule="auto"/>
        <w:ind w:left="341"/>
        <w:textAlignment w:val="auto"/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</w:pPr>
      <w:r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Załącznik nr </w:t>
      </w:r>
      <w:r w:rsidR="00A92999"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3 </w:t>
      </w:r>
      <w:r w:rsidR="006248E4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- </w:t>
      </w:r>
      <w:r w:rsidRPr="00E8419A"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  <w:t xml:space="preserve">Wzór umowy </w:t>
      </w:r>
    </w:p>
    <w:p w14:paraId="495A1686" w14:textId="77777777" w:rsidR="0078618D" w:rsidRDefault="0078618D" w:rsidP="0078618D">
      <w:pPr>
        <w:tabs>
          <w:tab w:val="num" w:pos="0"/>
        </w:tabs>
        <w:autoSpaceDN/>
        <w:spacing w:after="40" w:line="360" w:lineRule="auto"/>
        <w:ind w:left="5103" w:firstLine="142"/>
        <w:textAlignment w:val="auto"/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</w:pPr>
    </w:p>
    <w:p w14:paraId="105EDCBE" w14:textId="58BE8119" w:rsidR="0078618D" w:rsidRDefault="0078618D" w:rsidP="002A08D5">
      <w:pPr>
        <w:tabs>
          <w:tab w:val="num" w:pos="0"/>
        </w:tabs>
        <w:autoSpaceDN/>
        <w:spacing w:after="40" w:line="276" w:lineRule="auto"/>
        <w:ind w:left="5103" w:firstLine="142"/>
        <w:textAlignment w:val="auto"/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</w:pPr>
      <w:r w:rsidRPr="00D85A98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>Dyrektor Przedszkola Publicznego</w:t>
      </w:r>
    </w:p>
    <w:p w14:paraId="74AFBB10" w14:textId="46DC33A9" w:rsidR="0078618D" w:rsidRPr="00D069DE" w:rsidRDefault="0078618D" w:rsidP="002A08D5">
      <w:pPr>
        <w:tabs>
          <w:tab w:val="num" w:pos="0"/>
        </w:tabs>
        <w:autoSpaceDN/>
        <w:spacing w:after="40" w:line="276" w:lineRule="auto"/>
        <w:ind w:left="5103" w:firstLine="142"/>
        <w:textAlignment w:val="auto"/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</w:pPr>
      <w:r w:rsidRPr="00D069DE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nr </w:t>
      </w:r>
      <w:r w:rsidR="009B01A7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>5</w:t>
      </w:r>
      <w:r w:rsidR="00D069DE" w:rsidRPr="00D069DE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>5</w:t>
      </w:r>
      <w:r w:rsidRPr="00D069DE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 w Opolu</w:t>
      </w:r>
    </w:p>
    <w:p w14:paraId="14A83C4B" w14:textId="21929F65" w:rsidR="0078618D" w:rsidRPr="00D069DE" w:rsidRDefault="0078618D" w:rsidP="002A08D5">
      <w:pPr>
        <w:tabs>
          <w:tab w:val="num" w:pos="0"/>
        </w:tabs>
        <w:autoSpaceDN/>
        <w:spacing w:after="40" w:line="276" w:lineRule="auto"/>
        <w:ind w:left="5103" w:firstLine="142"/>
        <w:textAlignment w:val="auto"/>
        <w:rPr>
          <w:rFonts w:ascii="Arial" w:eastAsia="Times New Roman" w:hAnsi="Arial"/>
          <w:bCs/>
          <w:i/>
          <w:iCs/>
          <w:kern w:val="0"/>
          <w:sz w:val="21"/>
          <w:szCs w:val="21"/>
          <w:lang w:eastAsia="pl-PL" w:bidi="ar-SA"/>
        </w:rPr>
      </w:pPr>
      <w:r w:rsidRPr="00D069DE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(-) </w:t>
      </w:r>
      <w:r w:rsidR="009B01A7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>Lidia Janicka</w:t>
      </w:r>
    </w:p>
    <w:p w14:paraId="4C15A034" w14:textId="77777777" w:rsidR="0078618D" w:rsidRPr="00A250E1" w:rsidRDefault="0078618D" w:rsidP="002A08D5">
      <w:pPr>
        <w:shd w:val="clear" w:color="auto" w:fill="FFFFFF"/>
        <w:tabs>
          <w:tab w:val="left" w:pos="341"/>
        </w:tabs>
        <w:autoSpaceDN/>
        <w:spacing w:line="276" w:lineRule="auto"/>
        <w:ind w:left="341"/>
        <w:textAlignment w:val="auto"/>
        <w:rPr>
          <w:rFonts w:ascii="Tahoma" w:eastAsia="Times New Roman" w:hAnsi="Tahoma" w:cs="Tahoma"/>
          <w:spacing w:val="-2"/>
          <w:kern w:val="0"/>
          <w:sz w:val="20"/>
          <w:szCs w:val="20"/>
          <w:lang w:eastAsia="pl-PL" w:bidi="ar-SA"/>
        </w:rPr>
      </w:pPr>
    </w:p>
    <w:sectPr w:rsidR="0078618D" w:rsidRPr="00A250E1" w:rsidSect="0078618D">
      <w:headerReference w:type="default" r:id="rId17"/>
      <w:footerReference w:type="default" r:id="rId1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F569" w14:textId="77777777" w:rsidR="00FD59C1" w:rsidRDefault="00FD59C1">
      <w:pPr>
        <w:rPr>
          <w:rFonts w:hint="eastAsia"/>
        </w:rPr>
      </w:pPr>
      <w:r>
        <w:separator/>
      </w:r>
    </w:p>
  </w:endnote>
  <w:endnote w:type="continuationSeparator" w:id="0">
    <w:p w14:paraId="07A5DB2F" w14:textId="77777777" w:rsidR="00FD59C1" w:rsidRDefault="00FD59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AD63" w14:textId="4AD52A18" w:rsidR="00AD0D90" w:rsidRDefault="00AD0D90" w:rsidP="00AD0D90">
    <w:pPr>
      <w:pStyle w:val="Stopka"/>
      <w:tabs>
        <w:tab w:val="left" w:pos="264"/>
        <w:tab w:val="center" w:pos="4819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8B0DB" wp14:editId="33057F87">
          <wp:simplePos x="0" y="0"/>
          <wp:positionH relativeFrom="column">
            <wp:posOffset>11430</wp:posOffset>
          </wp:positionH>
          <wp:positionV relativeFrom="paragraph">
            <wp:posOffset>146688</wp:posOffset>
          </wp:positionV>
          <wp:extent cx="807716" cy="807716"/>
          <wp:effectExtent l="0" t="0" r="0" b="0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16" cy="807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FA19D5" wp14:editId="39BDFEA2">
              <wp:simplePos x="0" y="0"/>
              <wp:positionH relativeFrom="column">
                <wp:posOffset>811530</wp:posOffset>
              </wp:positionH>
              <wp:positionV relativeFrom="paragraph">
                <wp:posOffset>173992</wp:posOffset>
              </wp:positionV>
              <wp:extent cx="0" cy="601976"/>
              <wp:effectExtent l="0" t="0" r="38100" b="26674"/>
              <wp:wrapNone/>
              <wp:docPr id="2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76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2545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6" o:spid="_x0000_s1026" type="#_x0000_t32" style="position:absolute;margin-left:63.9pt;margin-top:13.7pt;width:0;height:4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" strokecolor="#4472c4" strokeweight=".17625mm">
              <v:stroke joinstyle="miter"/>
            </v:shape>
          </w:pict>
        </mc:Fallback>
      </mc:AlternateContent>
    </w:r>
  </w:p>
  <w:p w14:paraId="00539F83" w14:textId="77777777" w:rsidR="00AD0D90" w:rsidRDefault="00AD0D90" w:rsidP="00AD0D90">
    <w:pPr>
      <w:pStyle w:val="Stopka"/>
      <w:tabs>
        <w:tab w:val="clear" w:pos="4536"/>
        <w:tab w:val="clear" w:pos="9072"/>
        <w:tab w:val="left" w:pos="1212"/>
        <w:tab w:val="left" w:pos="1536"/>
        <w:tab w:val="left" w:pos="1896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E693D" wp14:editId="17782194">
              <wp:simplePos x="0" y="0"/>
              <wp:positionH relativeFrom="column">
                <wp:posOffset>1173476</wp:posOffset>
              </wp:positionH>
              <wp:positionV relativeFrom="paragraph">
                <wp:posOffset>9726930</wp:posOffset>
              </wp:positionV>
              <wp:extent cx="5850258" cy="634995"/>
              <wp:effectExtent l="0" t="0" r="17142" b="12705"/>
              <wp:wrapNone/>
              <wp:docPr id="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8" cy="6349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DCBF2E" w14:textId="77777777" w:rsidR="00AD0D90" w:rsidRDefault="00AD0D90" w:rsidP="00AD0D90">
                          <w:pPr>
                            <w:pStyle w:val="stopkaadresowa"/>
                            <w:pBdr>
                              <w:left w:val="single" w:sz="6" w:space="12" w:color="782834"/>
                            </w:pBdr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99F03E2" w14:textId="77777777" w:rsidR="00AD0D90" w:rsidRDefault="00AD0D90" w:rsidP="00AD0D90">
                          <w:pPr>
                            <w:pStyle w:val="stopkaadresowa"/>
                            <w:pBdr>
                              <w:left w:val="single" w:sz="6" w:space="12" w:color="782834"/>
                            </w:pBd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Nazwa Jednostki Organizacyjnej</w:t>
                          </w:r>
                        </w:p>
                        <w:p w14:paraId="3464A31C" w14:textId="77777777" w:rsidR="00AD0D90" w:rsidRDefault="00AD0D90" w:rsidP="00AD0D90">
                          <w:pPr>
                            <w:pStyle w:val="stopkaadresowa"/>
                            <w:pBdr>
                              <w:left w:val="single" w:sz="6" w:space="12" w:color="782834"/>
                            </w:pBdr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13D230E2" w14:textId="77777777" w:rsidR="00AD0D90" w:rsidRDefault="00AD0D90" w:rsidP="00AD0D90">
                          <w:pPr>
                            <w:pStyle w:val="stopkaadresowa"/>
                            <w:pBdr>
                              <w:left w:val="single" w:sz="6" w:space="12" w:color="782834"/>
                            </w:pBdr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tel. 71 000 00 00 • fax 71 000 00 00</w:t>
                          </w:r>
                        </w:p>
                        <w:p w14:paraId="01A9FB10" w14:textId="77777777" w:rsidR="00AD0D90" w:rsidRDefault="00AD0D90" w:rsidP="00AD0D90">
                          <w:pPr>
                            <w:pStyle w:val="stopkaadresowa"/>
                            <w:pBdr>
                              <w:left w:val="single" w:sz="6" w:space="12" w:color="782834"/>
                            </w:pBd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nazwa@upwr.edu.pl • www.upwr.edu.pl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E693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92.4pt;margin-top:765.9pt;width:460.6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" filled="f" stroked="f">
              <v:textbox inset="0,0,0,0">
                <w:txbxContent>
                  <w:p w14:paraId="22DCBF2E" w14:textId="77777777" w:rsidR="00AD0D90" w:rsidRDefault="00AD0D90" w:rsidP="00AD0D90">
                    <w:pPr>
                      <w:pStyle w:val="stopkaadresowa"/>
                      <w:pBdr>
                        <w:left w:val="single" w:sz="6" w:space="12" w:color="782834"/>
                      </w:pBdr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99F03E2" w14:textId="77777777" w:rsidR="00AD0D90" w:rsidRDefault="00AD0D90" w:rsidP="00AD0D90">
                    <w:pPr>
                      <w:pStyle w:val="stopkaadresowa"/>
                      <w:pBdr>
                        <w:left w:val="single" w:sz="6" w:space="12" w:color="782834"/>
                      </w:pBdr>
                    </w:pPr>
                    <w:r>
                      <w:rPr>
                        <w:smallCaps/>
                        <w:sz w:val="16"/>
                        <w:lang w:val="pl-PL"/>
                      </w:rPr>
                      <w:t>Nazwa Jednostki Organizacyjnej</w:t>
                    </w:r>
                  </w:p>
                  <w:p w14:paraId="3464A31C" w14:textId="77777777" w:rsidR="00AD0D90" w:rsidRDefault="00AD0D90" w:rsidP="00AD0D90">
                    <w:pPr>
                      <w:pStyle w:val="stopkaadresowa"/>
                      <w:pBdr>
                        <w:left w:val="single" w:sz="6" w:space="12" w:color="782834"/>
                      </w:pBdr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13D230E2" w14:textId="77777777" w:rsidR="00AD0D90" w:rsidRDefault="00AD0D90" w:rsidP="00AD0D90">
                    <w:pPr>
                      <w:pStyle w:val="stopkaadresowa"/>
                      <w:pBdr>
                        <w:left w:val="single" w:sz="6" w:space="12" w:color="782834"/>
                      </w:pBdr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tel. 71 000 00 00 • fax 71 000 00 00</w:t>
                    </w:r>
                  </w:p>
                  <w:p w14:paraId="01A9FB10" w14:textId="77777777" w:rsidR="00AD0D90" w:rsidRDefault="00AD0D90" w:rsidP="00AD0D90">
                    <w:pPr>
                      <w:pStyle w:val="stopkaadresowa"/>
                      <w:pBdr>
                        <w:left w:val="single" w:sz="6" w:space="12" w:color="782834"/>
                      </w:pBd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 nazwa@upwr.edu.pl • www.upwr.edu.pl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rFonts w:ascii="Tahoma" w:hAnsi="Tahoma" w:cs="Tahoma"/>
        <w:b/>
        <w:sz w:val="16"/>
        <w:szCs w:val="16"/>
      </w:rPr>
      <w:t>Centrum Usług Wspólnych w Opolu</w:t>
    </w:r>
    <w:r>
      <w:rPr>
        <w:rFonts w:ascii="Tahoma" w:hAnsi="Tahoma" w:cs="Tahoma"/>
        <w:b/>
        <w:sz w:val="16"/>
        <w:szCs w:val="16"/>
      </w:rPr>
      <w:tab/>
    </w:r>
  </w:p>
  <w:p w14:paraId="231B1153" w14:textId="77777777" w:rsidR="00AD0D90" w:rsidRDefault="00AD0D90" w:rsidP="00AD0D90">
    <w:pPr>
      <w:pStyle w:val="Stopka"/>
      <w:tabs>
        <w:tab w:val="clear" w:pos="4536"/>
        <w:tab w:val="clear" w:pos="9072"/>
        <w:tab w:val="left" w:pos="1212"/>
        <w:tab w:val="left" w:pos="1536"/>
        <w:tab w:val="left" w:pos="1896"/>
        <w:tab w:val="left" w:pos="6444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>45-082 Opole, ul. Piastowska 17</w:t>
    </w:r>
    <w:r>
      <w:rPr>
        <w:rFonts w:ascii="Tahoma" w:hAnsi="Tahoma" w:cs="Tahoma"/>
        <w:sz w:val="16"/>
        <w:szCs w:val="16"/>
      </w:rPr>
      <w:tab/>
    </w:r>
  </w:p>
  <w:p w14:paraId="6074617D" w14:textId="77777777" w:rsidR="00AD0D90" w:rsidRDefault="00AD0D90" w:rsidP="00AD0D90">
    <w:pPr>
      <w:pStyle w:val="Stopka"/>
      <w:tabs>
        <w:tab w:val="clear" w:pos="4536"/>
        <w:tab w:val="clear" w:pos="9072"/>
        <w:tab w:val="left" w:pos="1212"/>
        <w:tab w:val="left" w:pos="1536"/>
        <w:tab w:val="left" w:pos="189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>tel. 77 44 55 920, fax. 77 44 58 258</w:t>
    </w:r>
  </w:p>
  <w:p w14:paraId="045CCCC0" w14:textId="330844A9" w:rsidR="00D63263" w:rsidRDefault="00AD0D90" w:rsidP="00AD0D90">
    <w:pPr>
      <w:pStyle w:val="Stopka"/>
      <w:tabs>
        <w:tab w:val="clear" w:pos="4536"/>
        <w:tab w:val="clear" w:pos="9072"/>
        <w:tab w:val="left" w:pos="1212"/>
        <w:tab w:val="left" w:pos="1536"/>
        <w:tab w:val="left" w:pos="1896"/>
      </w:tabs>
      <w:rPr>
        <w:rFonts w:hint="eastAsia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email: </w:t>
    </w:r>
    <w:hyperlink r:id="rId2" w:history="1">
      <w:r>
        <w:rPr>
          <w:rStyle w:val="Hipercze"/>
          <w:rFonts w:ascii="Tahoma" w:hAnsi="Tahoma" w:cs="Tahoma"/>
          <w:color w:val="auto"/>
          <w:sz w:val="16"/>
          <w:szCs w:val="16"/>
        </w:rPr>
        <w:t>cuw@cuw.opole.pl</w:t>
      </w:r>
    </w:hyperlink>
    <w:r>
      <w:rPr>
        <w:rFonts w:ascii="Tahoma" w:hAnsi="Tahoma" w:cs="Tahoma"/>
        <w:sz w:val="16"/>
        <w:szCs w:val="16"/>
      </w:rPr>
      <w:t xml:space="preserve"> , www.cuw.opole.pl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B12D" w14:textId="77777777" w:rsidR="00FD59C1" w:rsidRDefault="00FD59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0C9BA1" w14:textId="77777777" w:rsidR="00FD59C1" w:rsidRDefault="00FD59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CCEE" w14:textId="77777777" w:rsidR="00D63263" w:rsidRDefault="00D63263">
    <w:pPr>
      <w:pStyle w:val="Nagwek"/>
      <w:jc w:val="right"/>
      <w:rPr>
        <w:rFonts w:hint="eastAsia"/>
      </w:rPr>
    </w:pPr>
    <w:r>
      <w:rPr>
        <w:rFonts w:ascii="Tahoma" w:hAnsi="Tahoma" w:cs="Tahoma"/>
        <w:sz w:val="14"/>
        <w:szCs w:val="14"/>
      </w:rPr>
      <w:t xml:space="preserve">Strona </w:t>
    </w:r>
    <w:r>
      <w:rPr>
        <w:rFonts w:ascii="Tahoma" w:hAnsi="Tahoma" w:cs="Tahoma"/>
        <w:b/>
        <w:bCs/>
        <w:sz w:val="14"/>
        <w:szCs w:val="14"/>
      </w:rPr>
      <w:fldChar w:fldCharType="begin"/>
    </w:r>
    <w:r>
      <w:rPr>
        <w:rFonts w:ascii="Tahoma" w:hAnsi="Tahoma" w:cs="Tahoma"/>
        <w:b/>
        <w:bCs/>
        <w:sz w:val="14"/>
        <w:szCs w:val="14"/>
      </w:rPr>
      <w:instrText xml:space="preserve"> PAGE </w:instrText>
    </w:r>
    <w:r>
      <w:rPr>
        <w:rFonts w:ascii="Tahoma" w:hAnsi="Tahoma" w:cs="Tahoma"/>
        <w:b/>
        <w:bCs/>
        <w:sz w:val="14"/>
        <w:szCs w:val="14"/>
      </w:rPr>
      <w:fldChar w:fldCharType="separate"/>
    </w:r>
    <w:r>
      <w:rPr>
        <w:rFonts w:ascii="Tahoma" w:hAnsi="Tahoma" w:cs="Tahoma"/>
        <w:b/>
        <w:bCs/>
        <w:sz w:val="14"/>
        <w:szCs w:val="14"/>
      </w:rPr>
      <w:t>2</w:t>
    </w:r>
    <w:r>
      <w:rPr>
        <w:rFonts w:ascii="Tahoma" w:hAnsi="Tahoma" w:cs="Tahoma"/>
        <w:b/>
        <w:bCs/>
        <w:sz w:val="14"/>
        <w:szCs w:val="14"/>
      </w:rPr>
      <w:fldChar w:fldCharType="end"/>
    </w:r>
    <w:r>
      <w:rPr>
        <w:rFonts w:ascii="Tahoma" w:hAnsi="Tahoma" w:cs="Tahoma"/>
        <w:sz w:val="14"/>
        <w:szCs w:val="14"/>
      </w:rPr>
      <w:t xml:space="preserve"> z </w:t>
    </w:r>
    <w:r>
      <w:rPr>
        <w:rFonts w:ascii="Tahoma" w:hAnsi="Tahoma" w:cs="Tahoma"/>
        <w:b/>
        <w:bCs/>
        <w:sz w:val="14"/>
        <w:szCs w:val="14"/>
      </w:rPr>
      <w:fldChar w:fldCharType="begin"/>
    </w:r>
    <w:r>
      <w:rPr>
        <w:rFonts w:ascii="Tahoma" w:hAnsi="Tahoma" w:cs="Tahoma"/>
        <w:b/>
        <w:bCs/>
        <w:sz w:val="14"/>
        <w:szCs w:val="14"/>
      </w:rPr>
      <w:instrText xml:space="preserve"> NUMPAGES </w:instrText>
    </w:r>
    <w:r>
      <w:rPr>
        <w:rFonts w:ascii="Tahoma" w:hAnsi="Tahoma" w:cs="Tahoma"/>
        <w:b/>
        <w:bCs/>
        <w:sz w:val="14"/>
        <w:szCs w:val="14"/>
      </w:rPr>
      <w:fldChar w:fldCharType="separate"/>
    </w:r>
    <w:r>
      <w:rPr>
        <w:rFonts w:ascii="Tahoma" w:hAnsi="Tahoma" w:cs="Tahoma"/>
        <w:b/>
        <w:bCs/>
        <w:sz w:val="14"/>
        <w:szCs w:val="14"/>
      </w:rPr>
      <w:t>2</w:t>
    </w:r>
    <w:r>
      <w:rPr>
        <w:rFonts w:ascii="Tahoma" w:hAnsi="Tahoma" w:cs="Tahoma"/>
        <w:b/>
        <w:bCs/>
        <w:sz w:val="14"/>
        <w:szCs w:val="14"/>
      </w:rPr>
      <w:fldChar w:fldCharType="end"/>
    </w:r>
  </w:p>
  <w:p w14:paraId="1C447957" w14:textId="77777777" w:rsidR="00D63263" w:rsidRDefault="00D6326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789"/>
    <w:multiLevelType w:val="hybridMultilevel"/>
    <w:tmpl w:val="1FA8CC04"/>
    <w:lvl w:ilvl="0" w:tplc="65920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6ED"/>
    <w:multiLevelType w:val="hybridMultilevel"/>
    <w:tmpl w:val="25ACAD8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76681A"/>
    <w:multiLevelType w:val="hybridMultilevel"/>
    <w:tmpl w:val="57FA82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008B"/>
    <w:multiLevelType w:val="hybridMultilevel"/>
    <w:tmpl w:val="D61451BC"/>
    <w:lvl w:ilvl="0" w:tplc="05468C7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/>
      </w:rPr>
    </w:lvl>
    <w:lvl w:ilvl="1" w:tplc="2FF2A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173306"/>
    <w:multiLevelType w:val="hybridMultilevel"/>
    <w:tmpl w:val="3F643C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789" w:hanging="360"/>
      </w:pPr>
      <w:rPr>
        <w:rFonts w:ascii="Tahoma" w:eastAsia="Times New Roman" w:hAnsi="Tahoma" w:cs="Tahoma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D104B"/>
    <w:multiLevelType w:val="hybridMultilevel"/>
    <w:tmpl w:val="3E080F54"/>
    <w:lvl w:ilvl="0" w:tplc="D31EA52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C35"/>
    <w:multiLevelType w:val="hybridMultilevel"/>
    <w:tmpl w:val="DC2AFB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0304B2"/>
    <w:multiLevelType w:val="hybridMultilevel"/>
    <w:tmpl w:val="B4849E5E"/>
    <w:lvl w:ilvl="0" w:tplc="6464E6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C4E0F"/>
    <w:multiLevelType w:val="hybridMultilevel"/>
    <w:tmpl w:val="9856BF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CE2B79"/>
    <w:multiLevelType w:val="hybridMultilevel"/>
    <w:tmpl w:val="5B94BC10"/>
    <w:lvl w:ilvl="0" w:tplc="F53C90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8B7"/>
    <w:multiLevelType w:val="hybridMultilevel"/>
    <w:tmpl w:val="7F601D2A"/>
    <w:lvl w:ilvl="0" w:tplc="15ACC05E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 w15:restartNumberingAfterBreak="0">
    <w:nsid w:val="49BA2141"/>
    <w:multiLevelType w:val="hybridMultilevel"/>
    <w:tmpl w:val="DA5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94420"/>
    <w:multiLevelType w:val="hybridMultilevel"/>
    <w:tmpl w:val="B8FC3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D39C0"/>
    <w:multiLevelType w:val="hybridMultilevel"/>
    <w:tmpl w:val="4F8C299C"/>
    <w:lvl w:ilvl="0" w:tplc="B5C281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F6846"/>
    <w:multiLevelType w:val="hybridMultilevel"/>
    <w:tmpl w:val="634AA0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9F24FD"/>
    <w:multiLevelType w:val="hybridMultilevel"/>
    <w:tmpl w:val="FEA0E65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D4F27"/>
    <w:multiLevelType w:val="hybridMultilevel"/>
    <w:tmpl w:val="AB34841C"/>
    <w:lvl w:ilvl="0" w:tplc="4A6C93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B18D7"/>
    <w:multiLevelType w:val="hybridMultilevel"/>
    <w:tmpl w:val="57FA8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B9D"/>
    <w:multiLevelType w:val="hybridMultilevel"/>
    <w:tmpl w:val="C2167C8C"/>
    <w:lvl w:ilvl="0" w:tplc="9A08C0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4C3856"/>
    <w:multiLevelType w:val="hybridMultilevel"/>
    <w:tmpl w:val="645446B4"/>
    <w:lvl w:ilvl="0" w:tplc="D4741A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1726">
    <w:abstractNumId w:val="7"/>
  </w:num>
  <w:num w:numId="2" w16cid:durableId="1980652490">
    <w:abstractNumId w:val="5"/>
  </w:num>
  <w:num w:numId="3" w16cid:durableId="726757941">
    <w:abstractNumId w:val="18"/>
  </w:num>
  <w:num w:numId="4" w16cid:durableId="1690907029">
    <w:abstractNumId w:val="13"/>
  </w:num>
  <w:num w:numId="5" w16cid:durableId="1610156964">
    <w:abstractNumId w:val="4"/>
  </w:num>
  <w:num w:numId="6" w16cid:durableId="1878201361">
    <w:abstractNumId w:val="1"/>
  </w:num>
  <w:num w:numId="7" w16cid:durableId="356778024">
    <w:abstractNumId w:val="17"/>
  </w:num>
  <w:num w:numId="8" w16cid:durableId="1486820028">
    <w:abstractNumId w:val="6"/>
  </w:num>
  <w:num w:numId="9" w16cid:durableId="203058908">
    <w:abstractNumId w:val="0"/>
  </w:num>
  <w:num w:numId="10" w16cid:durableId="448664346">
    <w:abstractNumId w:val="11"/>
  </w:num>
  <w:num w:numId="11" w16cid:durableId="464542452">
    <w:abstractNumId w:val="20"/>
  </w:num>
  <w:num w:numId="12" w16cid:durableId="390464206">
    <w:abstractNumId w:val="14"/>
  </w:num>
  <w:num w:numId="13" w16cid:durableId="2047826717">
    <w:abstractNumId w:val="8"/>
  </w:num>
  <w:num w:numId="14" w16cid:durableId="2131363362">
    <w:abstractNumId w:val="10"/>
  </w:num>
  <w:num w:numId="15" w16cid:durableId="1733043804">
    <w:abstractNumId w:val="16"/>
  </w:num>
  <w:num w:numId="16" w16cid:durableId="26105195">
    <w:abstractNumId w:val="9"/>
  </w:num>
  <w:num w:numId="17" w16cid:durableId="187380158">
    <w:abstractNumId w:val="2"/>
  </w:num>
  <w:num w:numId="18" w16cid:durableId="1315111280">
    <w:abstractNumId w:val="19"/>
  </w:num>
  <w:num w:numId="19" w16cid:durableId="36897896">
    <w:abstractNumId w:val="15"/>
  </w:num>
  <w:num w:numId="20" w16cid:durableId="249773585">
    <w:abstractNumId w:val="12"/>
  </w:num>
  <w:num w:numId="21" w16cid:durableId="159635605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17"/>
    <w:rsid w:val="0000290B"/>
    <w:rsid w:val="00006975"/>
    <w:rsid w:val="00015010"/>
    <w:rsid w:val="00021A40"/>
    <w:rsid w:val="0005184D"/>
    <w:rsid w:val="00060339"/>
    <w:rsid w:val="000701F7"/>
    <w:rsid w:val="00073B91"/>
    <w:rsid w:val="000C5BA6"/>
    <w:rsid w:val="001025A4"/>
    <w:rsid w:val="001174BB"/>
    <w:rsid w:val="001224DD"/>
    <w:rsid w:val="00130C47"/>
    <w:rsid w:val="00190289"/>
    <w:rsid w:val="001914FB"/>
    <w:rsid w:val="001A6D87"/>
    <w:rsid w:val="001E283A"/>
    <w:rsid w:val="001E33DD"/>
    <w:rsid w:val="001F1C1A"/>
    <w:rsid w:val="00270B44"/>
    <w:rsid w:val="00272979"/>
    <w:rsid w:val="00275E1E"/>
    <w:rsid w:val="00282131"/>
    <w:rsid w:val="00284A39"/>
    <w:rsid w:val="002A08D5"/>
    <w:rsid w:val="002A1424"/>
    <w:rsid w:val="002A4202"/>
    <w:rsid w:val="002A6D89"/>
    <w:rsid w:val="002B4D3C"/>
    <w:rsid w:val="002B7433"/>
    <w:rsid w:val="002D1FF0"/>
    <w:rsid w:val="002E557C"/>
    <w:rsid w:val="002F70EB"/>
    <w:rsid w:val="003022A8"/>
    <w:rsid w:val="00324550"/>
    <w:rsid w:val="003256C5"/>
    <w:rsid w:val="00325B45"/>
    <w:rsid w:val="00376819"/>
    <w:rsid w:val="003803B5"/>
    <w:rsid w:val="003836DB"/>
    <w:rsid w:val="003A538B"/>
    <w:rsid w:val="003A6773"/>
    <w:rsid w:val="003C235C"/>
    <w:rsid w:val="003C7245"/>
    <w:rsid w:val="003D3D8E"/>
    <w:rsid w:val="003F38E7"/>
    <w:rsid w:val="003F7BA1"/>
    <w:rsid w:val="00407DC1"/>
    <w:rsid w:val="0041295F"/>
    <w:rsid w:val="00434FCC"/>
    <w:rsid w:val="0044384A"/>
    <w:rsid w:val="00475D5E"/>
    <w:rsid w:val="004C1F34"/>
    <w:rsid w:val="004C6A67"/>
    <w:rsid w:val="004E1443"/>
    <w:rsid w:val="004F38B9"/>
    <w:rsid w:val="00524FD7"/>
    <w:rsid w:val="00527FA0"/>
    <w:rsid w:val="00530C44"/>
    <w:rsid w:val="0054089D"/>
    <w:rsid w:val="00555E8E"/>
    <w:rsid w:val="00557768"/>
    <w:rsid w:val="00574F45"/>
    <w:rsid w:val="005B0549"/>
    <w:rsid w:val="005C0747"/>
    <w:rsid w:val="005C673D"/>
    <w:rsid w:val="005F2B96"/>
    <w:rsid w:val="005F3058"/>
    <w:rsid w:val="00606648"/>
    <w:rsid w:val="006205C8"/>
    <w:rsid w:val="006248E4"/>
    <w:rsid w:val="0065667E"/>
    <w:rsid w:val="0069253F"/>
    <w:rsid w:val="006E1575"/>
    <w:rsid w:val="00705DFF"/>
    <w:rsid w:val="00722294"/>
    <w:rsid w:val="00732855"/>
    <w:rsid w:val="00733250"/>
    <w:rsid w:val="00766EA2"/>
    <w:rsid w:val="0078618D"/>
    <w:rsid w:val="007945EA"/>
    <w:rsid w:val="007A076D"/>
    <w:rsid w:val="007A67DE"/>
    <w:rsid w:val="007A6EB2"/>
    <w:rsid w:val="007E151F"/>
    <w:rsid w:val="007E4A2F"/>
    <w:rsid w:val="007F062F"/>
    <w:rsid w:val="007F19A9"/>
    <w:rsid w:val="00810CFC"/>
    <w:rsid w:val="00814FD6"/>
    <w:rsid w:val="00816A33"/>
    <w:rsid w:val="00820449"/>
    <w:rsid w:val="008574A1"/>
    <w:rsid w:val="008748BB"/>
    <w:rsid w:val="008C30B2"/>
    <w:rsid w:val="008D1178"/>
    <w:rsid w:val="008D179A"/>
    <w:rsid w:val="008E6796"/>
    <w:rsid w:val="00904B13"/>
    <w:rsid w:val="0091036A"/>
    <w:rsid w:val="0093711E"/>
    <w:rsid w:val="009407A5"/>
    <w:rsid w:val="00944FEB"/>
    <w:rsid w:val="00956468"/>
    <w:rsid w:val="00964463"/>
    <w:rsid w:val="009652C0"/>
    <w:rsid w:val="0097363B"/>
    <w:rsid w:val="009832C2"/>
    <w:rsid w:val="009904A9"/>
    <w:rsid w:val="00994D22"/>
    <w:rsid w:val="009A12D7"/>
    <w:rsid w:val="009B01A7"/>
    <w:rsid w:val="009C1111"/>
    <w:rsid w:val="009C1117"/>
    <w:rsid w:val="00A04FE7"/>
    <w:rsid w:val="00A250E1"/>
    <w:rsid w:val="00A31AAC"/>
    <w:rsid w:val="00A40B7E"/>
    <w:rsid w:val="00A77006"/>
    <w:rsid w:val="00A92999"/>
    <w:rsid w:val="00AB0F59"/>
    <w:rsid w:val="00AB548A"/>
    <w:rsid w:val="00AC39F9"/>
    <w:rsid w:val="00AC4128"/>
    <w:rsid w:val="00AD0D90"/>
    <w:rsid w:val="00B01C14"/>
    <w:rsid w:val="00B15645"/>
    <w:rsid w:val="00B23E26"/>
    <w:rsid w:val="00B50016"/>
    <w:rsid w:val="00B726EA"/>
    <w:rsid w:val="00B81741"/>
    <w:rsid w:val="00B876CF"/>
    <w:rsid w:val="00BB4FF9"/>
    <w:rsid w:val="00BB6029"/>
    <w:rsid w:val="00BB7E23"/>
    <w:rsid w:val="00BC6CEE"/>
    <w:rsid w:val="00BF7ACA"/>
    <w:rsid w:val="00C02ED0"/>
    <w:rsid w:val="00C53886"/>
    <w:rsid w:val="00C65F53"/>
    <w:rsid w:val="00C80BBC"/>
    <w:rsid w:val="00C857DC"/>
    <w:rsid w:val="00CA2E68"/>
    <w:rsid w:val="00CE049E"/>
    <w:rsid w:val="00CE2CED"/>
    <w:rsid w:val="00CE72C4"/>
    <w:rsid w:val="00D069DE"/>
    <w:rsid w:val="00D2603C"/>
    <w:rsid w:val="00D332D1"/>
    <w:rsid w:val="00D401C9"/>
    <w:rsid w:val="00D63263"/>
    <w:rsid w:val="00D63396"/>
    <w:rsid w:val="00D94D4E"/>
    <w:rsid w:val="00DB01F4"/>
    <w:rsid w:val="00DF18C5"/>
    <w:rsid w:val="00E607C0"/>
    <w:rsid w:val="00E7231C"/>
    <w:rsid w:val="00E74CE2"/>
    <w:rsid w:val="00E80616"/>
    <w:rsid w:val="00E8419A"/>
    <w:rsid w:val="00EA2C17"/>
    <w:rsid w:val="00EE28AF"/>
    <w:rsid w:val="00EE5600"/>
    <w:rsid w:val="00EF44F9"/>
    <w:rsid w:val="00F04FF6"/>
    <w:rsid w:val="00F06A7A"/>
    <w:rsid w:val="00F25BB2"/>
    <w:rsid w:val="00F3313A"/>
    <w:rsid w:val="00F37883"/>
    <w:rsid w:val="00F65EBA"/>
    <w:rsid w:val="00F717F8"/>
    <w:rsid w:val="00F9051E"/>
    <w:rsid w:val="00FA1014"/>
    <w:rsid w:val="00FC6F7A"/>
    <w:rsid w:val="00FD05A3"/>
    <w:rsid w:val="00FD31B5"/>
    <w:rsid w:val="00FD3B60"/>
    <w:rsid w:val="00FD59C1"/>
    <w:rsid w:val="00FE18D5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93F"/>
  <w15:docId w15:val="{DBA3ECE2-5A5F-49C7-96AB-60C9C47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56C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CW_Lista,maz_wyliczenie,opis dzialania,K-P_odwolanie,A_wyliczenie,Akapit z listą 1,L1,Numerowanie,2 heading,Akapit z listą5"/>
    <w:basedOn w:val="Normalny"/>
    <w:link w:val="AkapitzlistZnak"/>
    <w:uiPriority w:val="34"/>
    <w:qFormat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stopkaadresowa">
    <w:name w:val="stopka adresowa"/>
    <w:basedOn w:val="Normalny"/>
    <w:pPr>
      <w:pBdr>
        <w:left w:val="single" w:sz="6" w:space="6" w:color="782834"/>
      </w:pBdr>
      <w:tabs>
        <w:tab w:val="left" w:pos="340"/>
      </w:tabs>
      <w:suppressAutoHyphens w:val="0"/>
      <w:autoSpaceDE w:val="0"/>
      <w:textAlignment w:val="center"/>
    </w:pPr>
    <w:rPr>
      <w:rFonts w:ascii="Times New Roman" w:eastAsia="Calibri" w:hAnsi="Times New Roman" w:cs="Times New Roman"/>
      <w:kern w:val="0"/>
      <w:sz w:val="18"/>
      <w:szCs w:val="18"/>
      <w:lang w:val="en-GB" w:eastAsia="en-US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customStyle="1" w:styleId="Default">
    <w:name w:val="Default"/>
    <w:rsid w:val="00527FA0"/>
    <w:pPr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table" w:styleId="Tabela-Siatka">
    <w:name w:val="Table Grid"/>
    <w:basedOn w:val="Standardowy"/>
    <w:uiPriority w:val="39"/>
    <w:rsid w:val="0052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2 heading Znak,Akapit z listą5 Znak"/>
    <w:link w:val="Akapitzlist"/>
    <w:uiPriority w:val="34"/>
    <w:locked/>
    <w:rsid w:val="00C65F53"/>
    <w:rPr>
      <w:rFonts w:cs="Mangal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20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55@przedszkole55.opole.pl" TargetMode="External"/><Relationship Id="rId13" Type="http://schemas.openxmlformats.org/officeDocument/2006/relationships/hyperlink" Target="https://umopole.logintrade.net/rejestracja/instrukcje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wo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cuw.opol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wod/podpis-osobis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opole.logintrade.net/rejestracja/instrukcje.html" TargetMode="External"/><Relationship Id="rId10" Type="http://schemas.openxmlformats.org/officeDocument/2006/relationships/hyperlink" Target="https://umopole.logintrade.net/rejestracja/przetarg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zedszkole55.opole.pl" TargetMode="External"/><Relationship Id="rId14" Type="http://schemas.openxmlformats.org/officeDocument/2006/relationships/hyperlink" Target="https://umopole.logintrade.net/rejestracja/przetargi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w@cuw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C38B-701B-4320-9829-CC00FD61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Lasończyk</dc:creator>
  <cp:lastModifiedBy>Alicja Jaworska-Dogiel</cp:lastModifiedBy>
  <cp:revision>11</cp:revision>
  <cp:lastPrinted>2022-07-08T11:32:00Z</cp:lastPrinted>
  <dcterms:created xsi:type="dcterms:W3CDTF">2022-09-22T12:10:00Z</dcterms:created>
  <dcterms:modified xsi:type="dcterms:W3CDTF">2022-11-02T10:26:00Z</dcterms:modified>
</cp:coreProperties>
</file>